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363" w:rsidRDefault="00D25CA0" w:rsidP="004E5363">
      <w:pPr>
        <w:spacing w:after="0" w:line="240" w:lineRule="auto"/>
        <w:jc w:val="center"/>
        <w:rPr>
          <w:b/>
          <w:sz w:val="48"/>
          <w:szCs w:val="48"/>
        </w:rPr>
      </w:pPr>
      <w:r>
        <w:rPr>
          <w:b/>
          <w:sz w:val="48"/>
          <w:szCs w:val="48"/>
        </w:rPr>
        <w:t>Abogados Cristianos</w:t>
      </w:r>
      <w:r w:rsidR="001B44BF">
        <w:rPr>
          <w:b/>
          <w:sz w:val="48"/>
          <w:szCs w:val="48"/>
        </w:rPr>
        <w:t xml:space="preserve"> presentará una querella </w:t>
      </w:r>
      <w:r w:rsidR="00F01565">
        <w:rPr>
          <w:b/>
          <w:sz w:val="48"/>
          <w:szCs w:val="48"/>
        </w:rPr>
        <w:t xml:space="preserve">contra el alcalde de Callosa de Segura </w:t>
      </w:r>
      <w:r w:rsidR="001B44BF">
        <w:rPr>
          <w:b/>
          <w:sz w:val="48"/>
          <w:szCs w:val="48"/>
        </w:rPr>
        <w:t xml:space="preserve">por prevaricación </w:t>
      </w:r>
      <w:r w:rsidR="008C3938">
        <w:rPr>
          <w:b/>
          <w:sz w:val="48"/>
          <w:szCs w:val="48"/>
        </w:rPr>
        <w:t xml:space="preserve">y ataque a los derechos fundamentales </w:t>
      </w:r>
      <w:r w:rsidR="001B44BF">
        <w:rPr>
          <w:b/>
          <w:sz w:val="48"/>
          <w:szCs w:val="48"/>
        </w:rPr>
        <w:t>por la retirada de la Cruz</w:t>
      </w:r>
    </w:p>
    <w:p w:rsidR="004E5363" w:rsidRDefault="004E5363" w:rsidP="004E5363">
      <w:pPr>
        <w:spacing w:after="0"/>
        <w:contextualSpacing/>
        <w:rPr>
          <w:sz w:val="25"/>
          <w:szCs w:val="25"/>
        </w:rPr>
      </w:pPr>
    </w:p>
    <w:p w:rsidR="00B91568" w:rsidRPr="00B91568" w:rsidRDefault="00F33206" w:rsidP="00873687">
      <w:pPr>
        <w:pStyle w:val="Ttulo2"/>
        <w:numPr>
          <w:ilvl w:val="0"/>
          <w:numId w:val="2"/>
        </w:numPr>
        <w:rPr>
          <w:i w:val="0"/>
        </w:rPr>
      </w:pPr>
      <w:r>
        <w:t xml:space="preserve">El abogado encargado del caso, Juan José Liarte, </w:t>
      </w:r>
      <w:r w:rsidR="00B91568">
        <w:t xml:space="preserve">asegura que “se pedirán responsabilidades personales y patrimoniales, pero también penales a los responsables del derribo”.  </w:t>
      </w:r>
    </w:p>
    <w:p w:rsidR="00DA2AF9" w:rsidRDefault="00B91568" w:rsidP="00DA2AF9">
      <w:pPr>
        <w:pStyle w:val="Ttulo2"/>
        <w:numPr>
          <w:ilvl w:val="0"/>
          <w:numId w:val="2"/>
        </w:numPr>
        <w:rPr>
          <w:i w:val="0"/>
        </w:rPr>
      </w:pPr>
      <w:r>
        <w:t>C</w:t>
      </w:r>
      <w:r w:rsidR="00F33206">
        <w:t xml:space="preserve">ritica que </w:t>
      </w:r>
      <w:r>
        <w:t>la actuación del Ayuntamiento</w:t>
      </w:r>
      <w:r w:rsidR="00873687">
        <w:t xml:space="preserve"> ha</w:t>
      </w:r>
      <w:r w:rsidR="00F33206">
        <w:t>ya</w:t>
      </w:r>
      <w:r w:rsidR="00873687">
        <w:t xml:space="preserve"> tenido lugar de madrugada y a tan sólo tres días de que el </w:t>
      </w:r>
      <w:r w:rsidR="00F33206">
        <w:t>TSJ</w:t>
      </w:r>
      <w:r w:rsidR="00873687">
        <w:t xml:space="preserve"> de Valencia se reuniera para tomar una decisión sobre el caso.</w:t>
      </w:r>
    </w:p>
    <w:p w:rsidR="00AF2106" w:rsidRPr="00DA2AF9" w:rsidRDefault="00AF2106" w:rsidP="00DA2AF9">
      <w:pPr>
        <w:pStyle w:val="Ttulo2"/>
        <w:numPr>
          <w:ilvl w:val="0"/>
          <w:numId w:val="2"/>
        </w:numPr>
      </w:pPr>
      <w:r w:rsidRPr="00DA2AF9">
        <w:t xml:space="preserve">La presidenta de Abogados Cristianos, Polonia Castellanos, </w:t>
      </w:r>
      <w:r w:rsidR="00DA2AF9" w:rsidRPr="00DA2AF9">
        <w:t xml:space="preserve">censura la actuación del Tribunal Valenciano. Recuerda que la semana pasada “rechazó tomar medidas cautelares porque no apreciaba urgencia”. </w:t>
      </w:r>
      <w:r w:rsidR="009E7CF0">
        <w:t>Solicita</w:t>
      </w:r>
      <w:r w:rsidR="00DA2AF9" w:rsidRPr="00DA2AF9">
        <w:t xml:space="preserve"> </w:t>
      </w:r>
      <w:bookmarkStart w:id="0" w:name="_GoBack"/>
      <w:bookmarkEnd w:id="0"/>
      <w:r w:rsidR="00DA2AF9" w:rsidRPr="00DA2AF9">
        <w:t>que "las tome ahora para mantener lo que queda de la Cruz".</w:t>
      </w:r>
    </w:p>
    <w:p w:rsidR="004E5363" w:rsidRPr="00517DBC" w:rsidRDefault="004E5363" w:rsidP="00B91568">
      <w:pPr>
        <w:spacing w:after="0"/>
        <w:contextualSpacing/>
        <w:rPr>
          <w:sz w:val="25"/>
          <w:szCs w:val="25"/>
        </w:rPr>
      </w:pPr>
    </w:p>
    <w:p w:rsidR="004E5363" w:rsidRDefault="004E5363" w:rsidP="004E5363">
      <w:pPr>
        <w:spacing w:after="0" w:line="240" w:lineRule="auto"/>
        <w:rPr>
          <w:sz w:val="25"/>
          <w:szCs w:val="25"/>
          <w:lang w:val="en-US"/>
        </w:rPr>
      </w:pPr>
      <w:r>
        <w:rPr>
          <w:sz w:val="25"/>
          <w:szCs w:val="25"/>
        </w:rPr>
        <w:t xml:space="preserve">Madrid,  </w:t>
      </w:r>
      <w:r w:rsidR="00034C59">
        <w:rPr>
          <w:sz w:val="25"/>
          <w:szCs w:val="25"/>
        </w:rPr>
        <w:t xml:space="preserve">29 </w:t>
      </w:r>
      <w:r>
        <w:rPr>
          <w:sz w:val="25"/>
          <w:szCs w:val="25"/>
        </w:rPr>
        <w:t xml:space="preserve">de </w:t>
      </w:r>
      <w:r w:rsidR="00034C59">
        <w:rPr>
          <w:sz w:val="25"/>
          <w:szCs w:val="25"/>
        </w:rPr>
        <w:t xml:space="preserve">enero </w:t>
      </w:r>
      <w:r>
        <w:rPr>
          <w:sz w:val="25"/>
          <w:szCs w:val="25"/>
        </w:rPr>
        <w:t>de 201</w:t>
      </w:r>
      <w:r w:rsidR="00034C59">
        <w:rPr>
          <w:sz w:val="25"/>
          <w:szCs w:val="25"/>
        </w:rPr>
        <w:t>8</w:t>
      </w:r>
      <w:r>
        <w:rPr>
          <w:sz w:val="25"/>
          <w:szCs w:val="25"/>
          <w:lang w:val="en-US"/>
        </w:rPr>
        <w:t xml:space="preserve"> </w:t>
      </w:r>
    </w:p>
    <w:p w:rsidR="00F33206" w:rsidRDefault="00F33206" w:rsidP="004E5363">
      <w:pPr>
        <w:spacing w:after="0" w:line="240" w:lineRule="auto"/>
        <w:rPr>
          <w:sz w:val="25"/>
          <w:szCs w:val="25"/>
          <w:lang w:val="en-US"/>
        </w:rPr>
      </w:pPr>
    </w:p>
    <w:p w:rsidR="004E5363" w:rsidRPr="00B91568" w:rsidRDefault="00F33206" w:rsidP="00B91568">
      <w:pPr>
        <w:pStyle w:val="Sinespaciado"/>
      </w:pPr>
      <w:r w:rsidRPr="00F33206">
        <w:t>La Asociación Española de Abogados Cristianos presentará una querella por prevaricación contra el alcalde de Callosa de Segura por la retirada de la Cruz</w:t>
      </w:r>
      <w:r w:rsidR="009C0607">
        <w:t xml:space="preserve"> de la Plaza de la Iglesia</w:t>
      </w:r>
      <w:r w:rsidR="00A67D4F">
        <w:t>.</w:t>
      </w:r>
    </w:p>
    <w:p w:rsidR="00B91568" w:rsidRDefault="00B91568" w:rsidP="00B91568">
      <w:pPr>
        <w:pStyle w:val="Sinespaciado"/>
      </w:pPr>
      <w:r>
        <w:t xml:space="preserve">El abogado encargado del caso, Juan José Liarte, anuncia que “Abogados Cristianos va a perseguir a los responsables del derribo de la Cruz si conseguimos demostrar que se ha hecho ilegalmente”. Asegura que “se pedirán responsabilidades personales y patrimoniales, pero también penales”.  </w:t>
      </w:r>
    </w:p>
    <w:p w:rsidR="00B91568" w:rsidRPr="00873687" w:rsidRDefault="00B91568" w:rsidP="00B91568">
      <w:pPr>
        <w:pStyle w:val="Sinespaciado"/>
      </w:pPr>
      <w:r>
        <w:t>Critica que la actuación del Ayuntamiento haya tenido lugar de madrugada y a tan sólo tres días de que el Tribunal Superior de Justicia de Valencia se reuniera para tomar una decisión sobre el caso.</w:t>
      </w:r>
    </w:p>
    <w:p w:rsidR="00D97582" w:rsidRDefault="00B91568" w:rsidP="00B91568">
      <w:pPr>
        <w:pStyle w:val="Sinespaciado"/>
      </w:pPr>
      <w:r>
        <w:t>La presidenta de Abogados Cristianos, Polonia Castellanos,</w:t>
      </w:r>
      <w:r w:rsidRPr="00AF2106">
        <w:t xml:space="preserve"> </w:t>
      </w:r>
      <w:r w:rsidR="00AF2106" w:rsidRPr="00AF2106">
        <w:t>censura la actuación de la justicia. Recuerda que la semana pasada “el Tribunal valenciano rechazó tomar medidas cautelares porque no apreciaba urgencia”.</w:t>
      </w:r>
      <w:r w:rsidR="00AF2106">
        <w:t xml:space="preserve"> Anuncia </w:t>
      </w:r>
      <w:proofErr w:type="gramStart"/>
      <w:r w:rsidR="00AF2106">
        <w:t>que</w:t>
      </w:r>
      <w:proofErr w:type="gramEnd"/>
      <w:r w:rsidR="00AF2106">
        <w:t xml:space="preserve"> desde la Plataforma por la defensa de la Cruz, representada en los tribunales por la Asociación, solicitarán de nuevo al TSJ de Valencia “medidas cautelares para mantener lo que queda de la </w:t>
      </w:r>
      <w:r w:rsidR="00AF2106">
        <w:lastRenderedPageBreak/>
        <w:t>Cruz, y si la justicia les da la razón, que restituyan el monumento a su lugar lo antes posible”.</w:t>
      </w:r>
    </w:p>
    <w:p w:rsidR="00D97582" w:rsidRDefault="00D97582" w:rsidP="00B91568">
      <w:pPr>
        <w:pStyle w:val="Sinespaciado"/>
      </w:pPr>
      <w:r>
        <w:t xml:space="preserve">Castellanos </w:t>
      </w:r>
      <w:r w:rsidR="00034C59">
        <w:t xml:space="preserve">insiste en que la retirada del monumento es “una muestra más del </w:t>
      </w:r>
      <w:r>
        <w:t xml:space="preserve">odio visceral a la </w:t>
      </w:r>
      <w:r w:rsidR="00034C59">
        <w:t>C</w:t>
      </w:r>
      <w:r>
        <w:t>ruz</w:t>
      </w:r>
      <w:r w:rsidR="00034C59">
        <w:t>”. Y señala que “esto quedó</w:t>
      </w:r>
      <w:r>
        <w:t xml:space="preserve"> </w:t>
      </w:r>
      <w:r w:rsidR="00034C59">
        <w:t xml:space="preserve">claro cuando </w:t>
      </w:r>
      <w:r>
        <w:t>manifestantes corearon vítores a favor de la tercera república</w:t>
      </w:r>
      <w:r w:rsidR="00034C59">
        <w:t xml:space="preserve"> durante su derribo”</w:t>
      </w:r>
      <w:r>
        <w:t>.</w:t>
      </w:r>
    </w:p>
    <w:p w:rsidR="004E5363" w:rsidRDefault="004E5363" w:rsidP="004E5363">
      <w:pPr>
        <w:spacing w:after="0" w:line="240" w:lineRule="auto"/>
        <w:rPr>
          <w:sz w:val="25"/>
          <w:szCs w:val="25"/>
        </w:rPr>
      </w:pPr>
    </w:p>
    <w:p w:rsidR="004E5363" w:rsidRDefault="004E5363" w:rsidP="004E5363">
      <w:pPr>
        <w:spacing w:after="0" w:line="240" w:lineRule="auto"/>
        <w:jc w:val="both"/>
        <w:rPr>
          <w:smallCaps/>
          <w:sz w:val="28"/>
          <w:szCs w:val="28"/>
          <w:u w:val="single"/>
        </w:rPr>
      </w:pPr>
      <w:r>
        <w:rPr>
          <w:b/>
          <w:smallCaps/>
          <w:sz w:val="28"/>
          <w:szCs w:val="28"/>
          <w:u w:val="single"/>
        </w:rPr>
        <w:t>Para más información y entrevistas</w:t>
      </w:r>
    </w:p>
    <w:p w:rsidR="004E5363" w:rsidRDefault="004E5363" w:rsidP="004E5363">
      <w:pPr>
        <w:spacing w:after="0" w:line="240" w:lineRule="auto"/>
        <w:rPr>
          <w:sz w:val="25"/>
          <w:szCs w:val="25"/>
        </w:rPr>
      </w:pPr>
    </w:p>
    <w:p w:rsidR="004E5363" w:rsidRDefault="004E5363" w:rsidP="004E5363">
      <w:pPr>
        <w:spacing w:after="0" w:line="240" w:lineRule="auto"/>
        <w:jc w:val="both"/>
        <w:rPr>
          <w:b/>
          <w:sz w:val="25"/>
          <w:szCs w:val="25"/>
        </w:rPr>
      </w:pPr>
      <w:r>
        <w:rPr>
          <w:b/>
          <w:sz w:val="25"/>
          <w:szCs w:val="25"/>
        </w:rPr>
        <w:t>María Riesco Hernández</w:t>
      </w:r>
    </w:p>
    <w:p w:rsidR="004E5363" w:rsidRDefault="004E5363" w:rsidP="004E5363">
      <w:pPr>
        <w:spacing w:after="0" w:line="240" w:lineRule="auto"/>
        <w:jc w:val="both"/>
        <w:rPr>
          <w:sz w:val="25"/>
          <w:szCs w:val="25"/>
        </w:rPr>
      </w:pPr>
      <w:r>
        <w:rPr>
          <w:sz w:val="25"/>
          <w:szCs w:val="25"/>
        </w:rPr>
        <w:t>Responsable de Comunicación</w:t>
      </w:r>
    </w:p>
    <w:p w:rsidR="004E5363" w:rsidRDefault="004E5363" w:rsidP="004E5363">
      <w:pPr>
        <w:spacing w:after="0" w:line="240" w:lineRule="auto"/>
        <w:jc w:val="both"/>
        <w:rPr>
          <w:sz w:val="25"/>
          <w:szCs w:val="25"/>
        </w:rPr>
      </w:pPr>
    </w:p>
    <w:p w:rsidR="004E5363" w:rsidRDefault="004E5363" w:rsidP="004E5363">
      <w:pPr>
        <w:spacing w:after="0" w:line="240" w:lineRule="auto"/>
        <w:jc w:val="both"/>
        <w:rPr>
          <w:sz w:val="25"/>
          <w:szCs w:val="25"/>
        </w:rPr>
      </w:pPr>
      <w:r>
        <w:rPr>
          <w:sz w:val="25"/>
          <w:szCs w:val="25"/>
          <w:u w:val="single"/>
        </w:rPr>
        <w:t>Teléfono</w:t>
      </w:r>
      <w:r>
        <w:rPr>
          <w:sz w:val="25"/>
          <w:szCs w:val="25"/>
        </w:rPr>
        <w:t>: 695 37 41 40</w:t>
      </w:r>
    </w:p>
    <w:p w:rsidR="004E5363" w:rsidRDefault="004E5363" w:rsidP="004E5363">
      <w:pPr>
        <w:spacing w:after="0" w:line="240" w:lineRule="auto"/>
        <w:jc w:val="both"/>
        <w:rPr>
          <w:sz w:val="25"/>
          <w:szCs w:val="25"/>
          <w:lang w:val="en-US"/>
        </w:rPr>
      </w:pPr>
      <w:r>
        <w:rPr>
          <w:sz w:val="25"/>
          <w:szCs w:val="25"/>
          <w:u w:val="single"/>
          <w:lang w:val="en-US"/>
        </w:rPr>
        <w:t>Email</w:t>
      </w:r>
      <w:r>
        <w:rPr>
          <w:sz w:val="25"/>
          <w:szCs w:val="25"/>
          <w:lang w:val="en-US"/>
        </w:rPr>
        <w:t xml:space="preserve">: </w:t>
      </w:r>
      <w:hyperlink r:id="rId7" w:history="1">
        <w:r>
          <w:rPr>
            <w:rStyle w:val="Hipervnculo"/>
            <w:sz w:val="25"/>
            <w:szCs w:val="25"/>
          </w:rPr>
          <w:t>mriesco@abogadoscristianos.es</w:t>
        </w:r>
      </w:hyperlink>
      <w:r>
        <w:rPr>
          <w:sz w:val="25"/>
          <w:szCs w:val="25"/>
          <w:lang w:val="en-US"/>
        </w:rPr>
        <w:t xml:space="preserve"> </w:t>
      </w:r>
    </w:p>
    <w:p w:rsidR="004E5363" w:rsidRPr="008702E1" w:rsidRDefault="004E5363" w:rsidP="004E5363">
      <w:pPr>
        <w:spacing w:after="0" w:line="240" w:lineRule="auto"/>
        <w:jc w:val="both"/>
        <w:rPr>
          <w:sz w:val="25"/>
          <w:szCs w:val="25"/>
        </w:rPr>
      </w:pPr>
      <w:r>
        <w:rPr>
          <w:sz w:val="25"/>
          <w:szCs w:val="25"/>
          <w:u w:val="single"/>
          <w:lang w:val="en-US"/>
        </w:rPr>
        <w:t>Twitter</w:t>
      </w:r>
      <w:r>
        <w:rPr>
          <w:sz w:val="25"/>
          <w:szCs w:val="25"/>
          <w:lang w:val="en-US"/>
        </w:rPr>
        <w:t xml:space="preserve">: </w:t>
      </w:r>
      <w:hyperlink r:id="rId8">
        <w:r>
          <w:rPr>
            <w:color w:val="0000FF"/>
            <w:sz w:val="25"/>
            <w:szCs w:val="25"/>
            <w:u w:val="single"/>
            <w:lang w:val="en-US"/>
          </w:rPr>
          <w:t>@</w:t>
        </w:r>
        <w:proofErr w:type="spellStart"/>
        <w:r>
          <w:rPr>
            <w:color w:val="0000FF"/>
            <w:sz w:val="25"/>
            <w:szCs w:val="25"/>
            <w:u w:val="single"/>
            <w:lang w:val="en-US"/>
          </w:rPr>
          <w:t>AbogadosCrist</w:t>
        </w:r>
        <w:proofErr w:type="spellEnd"/>
      </w:hyperlink>
    </w:p>
    <w:p w:rsidR="00857B38" w:rsidRDefault="00857B38"/>
    <w:sectPr w:rsidR="00857B38">
      <w:headerReference w:type="default" r:id="rId9"/>
      <w:pgSz w:w="11906" w:h="16838"/>
      <w:pgMar w:top="1701" w:right="1701" w:bottom="1276"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A94" w:rsidRDefault="00751A94">
      <w:pPr>
        <w:spacing w:after="0" w:line="240" w:lineRule="auto"/>
      </w:pPr>
      <w:r>
        <w:separator/>
      </w:r>
    </w:p>
  </w:endnote>
  <w:endnote w:type="continuationSeparator" w:id="0">
    <w:p w:rsidR="00751A94" w:rsidRDefault="0075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A94" w:rsidRDefault="00751A94">
      <w:pPr>
        <w:spacing w:after="0" w:line="240" w:lineRule="auto"/>
      </w:pPr>
      <w:r>
        <w:separator/>
      </w:r>
    </w:p>
  </w:footnote>
  <w:footnote w:type="continuationSeparator" w:id="0">
    <w:p w:rsidR="00751A94" w:rsidRDefault="00751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3B" w:rsidRDefault="004E5363">
    <w:pPr>
      <w:tabs>
        <w:tab w:val="center" w:pos="4252"/>
        <w:tab w:val="right" w:pos="8504"/>
      </w:tabs>
      <w:spacing w:before="709" w:after="0" w:line="240" w:lineRule="auto"/>
      <w:jc w:val="center"/>
    </w:pPr>
    <w:r>
      <w:rPr>
        <w:noProof/>
      </w:rPr>
      <w:drawing>
        <wp:inline distT="0" distB="0" distL="0" distR="0" wp14:anchorId="76783D07" wp14:editId="7DCA348B">
          <wp:extent cx="3046730" cy="9982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referRelativeResize="0"/>
                </pic:nvPicPr>
                <pic:blipFill>
                  <a:blip r:embed="rId1"/>
                  <a:srcRect/>
                  <a:stretch>
                    <a:fillRect/>
                  </a:stretch>
                </pic:blipFill>
                <pic:spPr>
                  <a:xfrm>
                    <a:off x="0" y="0"/>
                    <a:ext cx="3046735" cy="998489"/>
                  </a:xfrm>
                  <a:prstGeom prst="rect">
                    <a:avLst/>
                  </a:prstGeom>
                </pic:spPr>
              </pic:pic>
            </a:graphicData>
          </a:graphic>
        </wp:inline>
      </w:drawing>
    </w:r>
  </w:p>
  <w:p w:rsidR="00892F3B" w:rsidRDefault="00751A94">
    <w:pPr>
      <w:tabs>
        <w:tab w:val="center" w:pos="4252"/>
        <w:tab w:val="right" w:pos="8504"/>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A59"/>
    <w:multiLevelType w:val="multilevel"/>
    <w:tmpl w:val="0A952A59"/>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6457BEF"/>
    <w:multiLevelType w:val="hybridMultilevel"/>
    <w:tmpl w:val="8A707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63"/>
    <w:rsid w:val="00034C59"/>
    <w:rsid w:val="001B44BF"/>
    <w:rsid w:val="00282B74"/>
    <w:rsid w:val="004E5363"/>
    <w:rsid w:val="0051127A"/>
    <w:rsid w:val="00543C0D"/>
    <w:rsid w:val="005B099D"/>
    <w:rsid w:val="00601B43"/>
    <w:rsid w:val="00751A94"/>
    <w:rsid w:val="00801201"/>
    <w:rsid w:val="00824DF8"/>
    <w:rsid w:val="00857B38"/>
    <w:rsid w:val="00873687"/>
    <w:rsid w:val="008C3938"/>
    <w:rsid w:val="009C0607"/>
    <w:rsid w:val="009E7CF0"/>
    <w:rsid w:val="00A37D7B"/>
    <w:rsid w:val="00A67D4F"/>
    <w:rsid w:val="00AB1416"/>
    <w:rsid w:val="00AF2106"/>
    <w:rsid w:val="00B91568"/>
    <w:rsid w:val="00D17293"/>
    <w:rsid w:val="00D25CA0"/>
    <w:rsid w:val="00D97582"/>
    <w:rsid w:val="00DA2AF9"/>
    <w:rsid w:val="00EB6176"/>
    <w:rsid w:val="00F01565"/>
    <w:rsid w:val="00F332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E637"/>
  <w15:chartTrackingRefBased/>
  <w15:docId w15:val="{0D3D0CCB-2F97-4467-840D-8CDC518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E5363"/>
    <w:pPr>
      <w:widowControl w:val="0"/>
      <w:spacing w:after="200" w:line="276" w:lineRule="auto"/>
    </w:pPr>
    <w:rPr>
      <w:rFonts w:ascii="Calibri" w:eastAsia="Calibri" w:hAnsi="Calibri" w:cs="Calibri"/>
      <w:color w:val="000000"/>
      <w:lang w:eastAsia="es-ES"/>
    </w:rPr>
  </w:style>
  <w:style w:type="paragraph" w:styleId="Ttulo1">
    <w:name w:val="heading 1"/>
    <w:basedOn w:val="Normal"/>
    <w:next w:val="Normal"/>
    <w:link w:val="Ttulo1Car"/>
    <w:uiPriority w:val="9"/>
    <w:qFormat/>
    <w:rsid w:val="0051127A"/>
    <w:pPr>
      <w:keepNext/>
      <w:keepLines/>
      <w:spacing w:before="240" w:after="0"/>
      <w:jc w:val="center"/>
      <w:outlineLvl w:val="0"/>
    </w:pPr>
    <w:rPr>
      <w:rFonts w:asciiTheme="minorHAnsi" w:eastAsiaTheme="majorEastAsia" w:hAnsiTheme="minorHAnsi" w:cstheme="majorBidi"/>
      <w:b/>
      <w:color w:val="auto"/>
      <w:sz w:val="48"/>
      <w:szCs w:val="32"/>
    </w:rPr>
  </w:style>
  <w:style w:type="paragraph" w:styleId="Ttulo2">
    <w:name w:val="heading 2"/>
    <w:basedOn w:val="Normal"/>
    <w:link w:val="Ttulo2Car"/>
    <w:uiPriority w:val="9"/>
    <w:unhideWhenUsed/>
    <w:qFormat/>
    <w:rsid w:val="001B44BF"/>
    <w:pPr>
      <w:keepNext/>
      <w:keepLines/>
      <w:spacing w:after="0"/>
      <w:outlineLvl w:val="1"/>
    </w:pPr>
    <w:rPr>
      <w:rFonts w:asciiTheme="minorHAnsi" w:eastAsiaTheme="majorEastAsia" w:hAnsiTheme="minorHAnsi" w:cstheme="majorBidi"/>
      <w:b/>
      <w:i/>
      <w:color w:val="auto"/>
      <w:sz w:val="25"/>
      <w:szCs w:val="26"/>
    </w:rPr>
  </w:style>
  <w:style w:type="paragraph" w:styleId="Ttulo7">
    <w:name w:val="heading 7"/>
    <w:aliases w:val="Texto"/>
    <w:basedOn w:val="Normal"/>
    <w:next w:val="Normal"/>
    <w:link w:val="Ttulo7Car"/>
    <w:uiPriority w:val="9"/>
    <w:semiHidden/>
    <w:unhideWhenUsed/>
    <w:qFormat/>
    <w:rsid w:val="00A37D7B"/>
    <w:pPr>
      <w:keepNext/>
      <w:keepLines/>
      <w:spacing w:after="120" w:line="240" w:lineRule="auto"/>
      <w:outlineLvl w:val="6"/>
    </w:pPr>
    <w:rPr>
      <w:rFonts w:eastAsiaTheme="majorEastAsia" w:cstheme="majorBidi"/>
      <w:iCs/>
      <w:color w:val="1F3763" w:themeColor="accent1" w:themeShade="7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aliases w:val="Texto Car"/>
    <w:basedOn w:val="Fuentedeprrafopredeter"/>
    <w:link w:val="Ttulo7"/>
    <w:uiPriority w:val="9"/>
    <w:semiHidden/>
    <w:rsid w:val="00A37D7B"/>
    <w:rPr>
      <w:rFonts w:ascii="Calibri" w:eastAsiaTheme="majorEastAsia" w:hAnsi="Calibri" w:cstheme="majorBidi"/>
      <w:iCs/>
      <w:color w:val="1F3763" w:themeColor="accent1" w:themeShade="7F"/>
      <w:sz w:val="28"/>
    </w:rPr>
  </w:style>
  <w:style w:type="character" w:styleId="Hipervnculo">
    <w:name w:val="Hyperlink"/>
    <w:basedOn w:val="Fuentedeprrafopredeter"/>
    <w:uiPriority w:val="99"/>
    <w:unhideWhenUsed/>
    <w:rsid w:val="004E5363"/>
    <w:rPr>
      <w:color w:val="0563C1" w:themeColor="hyperlink"/>
      <w:u w:val="single"/>
    </w:rPr>
  </w:style>
  <w:style w:type="character" w:customStyle="1" w:styleId="Ttulo1Car">
    <w:name w:val="Título 1 Car"/>
    <w:basedOn w:val="Fuentedeprrafopredeter"/>
    <w:link w:val="Ttulo1"/>
    <w:uiPriority w:val="9"/>
    <w:rsid w:val="0051127A"/>
    <w:rPr>
      <w:rFonts w:eastAsiaTheme="majorEastAsia" w:cstheme="majorBidi"/>
      <w:b/>
      <w:sz w:val="48"/>
      <w:szCs w:val="32"/>
      <w:lang w:eastAsia="es-ES"/>
    </w:rPr>
  </w:style>
  <w:style w:type="paragraph" w:styleId="Sinespaciado">
    <w:name w:val="No Spacing"/>
    <w:uiPriority w:val="1"/>
    <w:qFormat/>
    <w:rsid w:val="0051127A"/>
    <w:pPr>
      <w:widowControl w:val="0"/>
      <w:spacing w:after="120" w:line="240" w:lineRule="auto"/>
      <w:jc w:val="both"/>
    </w:pPr>
    <w:rPr>
      <w:rFonts w:ascii="Calibri" w:eastAsia="Calibri" w:hAnsi="Calibri" w:cs="Calibri"/>
      <w:color w:val="000000"/>
      <w:sz w:val="25"/>
      <w:lang w:eastAsia="es-ES"/>
    </w:rPr>
  </w:style>
  <w:style w:type="character" w:customStyle="1" w:styleId="Ttulo2Car">
    <w:name w:val="Título 2 Car"/>
    <w:basedOn w:val="Fuentedeprrafopredeter"/>
    <w:link w:val="Ttulo2"/>
    <w:uiPriority w:val="9"/>
    <w:rsid w:val="001B44BF"/>
    <w:rPr>
      <w:rFonts w:eastAsiaTheme="majorEastAsia" w:cstheme="majorBidi"/>
      <w:b/>
      <w:i/>
      <w:sz w:val="25"/>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6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bogadosCrist" TargetMode="External"/><Relationship Id="rId3" Type="http://schemas.openxmlformats.org/officeDocument/2006/relationships/settings" Target="settings.xml"/><Relationship Id="rId7" Type="http://schemas.openxmlformats.org/officeDocument/2006/relationships/hyperlink" Target="mailto:mriesco@abogadoscristian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385</Words>
  <Characters>2120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ABOGADOS CRISTIANOS</dc:creator>
  <cp:keywords/>
  <dc:description/>
  <cp:lastModifiedBy>ABOGADOS CRISTIANOS</cp:lastModifiedBy>
  <cp:revision>8</cp:revision>
  <dcterms:created xsi:type="dcterms:W3CDTF">2018-01-29T11:37:00Z</dcterms:created>
  <dcterms:modified xsi:type="dcterms:W3CDTF">2018-01-29T12:04:00Z</dcterms:modified>
</cp:coreProperties>
</file>