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71" w:rsidRPr="002A029F" w:rsidRDefault="002A029F" w:rsidP="002A029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A029F">
        <w:rPr>
          <w:rFonts w:ascii="Arial" w:hAnsi="Arial" w:cs="Arial"/>
          <w:sz w:val="28"/>
          <w:szCs w:val="28"/>
          <w:u w:val="single"/>
        </w:rPr>
        <w:t>Resultados del primer semestre de 2017</w:t>
      </w:r>
    </w:p>
    <w:p w:rsidR="00376171" w:rsidRPr="009623E7" w:rsidRDefault="004839E9" w:rsidP="002A029F">
      <w:pPr>
        <w:jc w:val="center"/>
        <w:rPr>
          <w:rFonts w:ascii="Arial" w:hAnsi="Arial" w:cs="Arial"/>
          <w:b/>
          <w:sz w:val="36"/>
          <w:szCs w:val="36"/>
        </w:rPr>
      </w:pPr>
      <w:r w:rsidRPr="009623E7">
        <w:rPr>
          <w:rFonts w:ascii="Arial" w:hAnsi="Arial" w:cs="Arial"/>
          <w:b/>
          <w:sz w:val="36"/>
          <w:szCs w:val="36"/>
        </w:rPr>
        <w:t>Grupo Mutua aumenta sus ingresos por primas un 5,2%, hasta los 2.568 millones de euros</w:t>
      </w:r>
    </w:p>
    <w:p w:rsidR="002A029F" w:rsidRPr="002A029F" w:rsidRDefault="002A029F" w:rsidP="004839E9">
      <w:pPr>
        <w:jc w:val="both"/>
        <w:rPr>
          <w:rFonts w:ascii="Arial" w:hAnsi="Arial" w:cs="Arial"/>
          <w:sz w:val="16"/>
          <w:szCs w:val="16"/>
        </w:rPr>
      </w:pPr>
    </w:p>
    <w:p w:rsidR="004839E9" w:rsidRPr="002A029F" w:rsidRDefault="004839E9" w:rsidP="004839E9">
      <w:pPr>
        <w:jc w:val="both"/>
        <w:rPr>
          <w:rFonts w:ascii="Arial" w:hAnsi="Arial" w:cs="Arial"/>
          <w:b/>
          <w:sz w:val="28"/>
          <w:szCs w:val="28"/>
        </w:rPr>
      </w:pPr>
      <w:r w:rsidRPr="002A029F">
        <w:rPr>
          <w:rFonts w:ascii="Arial" w:hAnsi="Arial" w:cs="Arial"/>
          <w:b/>
          <w:sz w:val="28"/>
          <w:szCs w:val="28"/>
        </w:rPr>
        <w:t xml:space="preserve">El crecimiento en </w:t>
      </w:r>
      <w:r w:rsidR="00D53E8F">
        <w:rPr>
          <w:rFonts w:ascii="Arial" w:hAnsi="Arial" w:cs="Arial"/>
          <w:b/>
          <w:sz w:val="28"/>
          <w:szCs w:val="28"/>
        </w:rPr>
        <w:t>N</w:t>
      </w:r>
      <w:r w:rsidRPr="002A029F">
        <w:rPr>
          <w:rFonts w:ascii="Arial" w:hAnsi="Arial" w:cs="Arial"/>
          <w:b/>
          <w:sz w:val="28"/>
          <w:szCs w:val="28"/>
        </w:rPr>
        <w:t xml:space="preserve">o </w:t>
      </w:r>
      <w:r w:rsidR="00D53E8F">
        <w:rPr>
          <w:rFonts w:ascii="Arial" w:hAnsi="Arial" w:cs="Arial"/>
          <w:b/>
          <w:sz w:val="28"/>
          <w:szCs w:val="28"/>
        </w:rPr>
        <w:t>V</w:t>
      </w:r>
      <w:r w:rsidRPr="002A029F">
        <w:rPr>
          <w:rFonts w:ascii="Arial" w:hAnsi="Arial" w:cs="Arial"/>
          <w:b/>
          <w:sz w:val="28"/>
          <w:szCs w:val="28"/>
        </w:rPr>
        <w:t>ida, principal ámbito de negocio del grupo, alcanza el 7,6%, casi duplicando la media del sector.</w:t>
      </w:r>
    </w:p>
    <w:p w:rsidR="004839E9" w:rsidRDefault="009623E7" w:rsidP="004839E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="004839E9" w:rsidRPr="002A029F">
        <w:rPr>
          <w:rFonts w:ascii="Arial" w:hAnsi="Arial" w:cs="Arial"/>
          <w:b/>
          <w:sz w:val="28"/>
          <w:szCs w:val="28"/>
        </w:rPr>
        <w:t xml:space="preserve">os </w:t>
      </w:r>
      <w:r>
        <w:rPr>
          <w:rFonts w:ascii="Arial" w:hAnsi="Arial" w:cs="Arial"/>
          <w:b/>
          <w:sz w:val="28"/>
          <w:szCs w:val="28"/>
        </w:rPr>
        <w:t xml:space="preserve">principales </w:t>
      </w:r>
      <w:r w:rsidR="004839E9" w:rsidRPr="002A029F">
        <w:rPr>
          <w:rFonts w:ascii="Arial" w:hAnsi="Arial" w:cs="Arial"/>
          <w:b/>
          <w:sz w:val="28"/>
          <w:szCs w:val="28"/>
        </w:rPr>
        <w:t xml:space="preserve">ramos </w:t>
      </w:r>
      <w:r w:rsidR="00281CA5">
        <w:rPr>
          <w:rFonts w:ascii="Arial" w:hAnsi="Arial" w:cs="Arial"/>
          <w:b/>
          <w:sz w:val="28"/>
          <w:szCs w:val="28"/>
        </w:rPr>
        <w:t xml:space="preserve">aseguradores </w:t>
      </w:r>
      <w:r w:rsidR="004839E9" w:rsidRPr="002A029F">
        <w:rPr>
          <w:rFonts w:ascii="Arial" w:hAnsi="Arial" w:cs="Arial"/>
          <w:b/>
          <w:sz w:val="28"/>
          <w:szCs w:val="28"/>
        </w:rPr>
        <w:t>presentan en el primer semestre un</w:t>
      </w:r>
      <w:r>
        <w:rPr>
          <w:rFonts w:ascii="Arial" w:hAnsi="Arial" w:cs="Arial"/>
          <w:b/>
          <w:sz w:val="28"/>
          <w:szCs w:val="28"/>
        </w:rPr>
        <w:t xml:space="preserve"> aumento de ingresos </w:t>
      </w:r>
      <w:r w:rsidR="004839E9" w:rsidRPr="002A029F">
        <w:rPr>
          <w:rFonts w:ascii="Arial" w:hAnsi="Arial" w:cs="Arial"/>
          <w:b/>
          <w:sz w:val="28"/>
          <w:szCs w:val="28"/>
        </w:rPr>
        <w:t xml:space="preserve">superior a la </w:t>
      </w:r>
      <w:r>
        <w:rPr>
          <w:rFonts w:ascii="Arial" w:hAnsi="Arial" w:cs="Arial"/>
          <w:b/>
          <w:sz w:val="28"/>
          <w:szCs w:val="28"/>
        </w:rPr>
        <w:t>media d</w:t>
      </w:r>
      <w:r w:rsidR="004839E9" w:rsidRPr="002A029F">
        <w:rPr>
          <w:rFonts w:ascii="Arial" w:hAnsi="Arial" w:cs="Arial"/>
          <w:b/>
          <w:sz w:val="28"/>
          <w:szCs w:val="28"/>
        </w:rPr>
        <w:t>el sector</w:t>
      </w:r>
      <w:r w:rsidR="00BD5D24" w:rsidRPr="002A029F">
        <w:rPr>
          <w:rFonts w:ascii="Arial" w:hAnsi="Arial" w:cs="Arial"/>
          <w:b/>
          <w:sz w:val="28"/>
          <w:szCs w:val="28"/>
        </w:rPr>
        <w:t>.</w:t>
      </w:r>
    </w:p>
    <w:p w:rsidR="009623E7" w:rsidRDefault="009623E7" w:rsidP="004839E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Las primas por seguros de Auto aumentan un 5,</w:t>
      </w:r>
      <w:r w:rsidR="00C96DA2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% </w:t>
      </w:r>
      <w:r w:rsidR="002E0B97">
        <w:rPr>
          <w:rFonts w:ascii="Arial" w:hAnsi="Arial" w:cs="Arial"/>
          <w:b/>
          <w:sz w:val="28"/>
          <w:szCs w:val="28"/>
        </w:rPr>
        <w:t xml:space="preserve">gracias a la nueva producción </w:t>
      </w:r>
      <w:r w:rsidR="00F248C8">
        <w:rPr>
          <w:rFonts w:ascii="Arial" w:hAnsi="Arial" w:cs="Arial"/>
          <w:b/>
          <w:sz w:val="28"/>
          <w:szCs w:val="28"/>
        </w:rPr>
        <w:t xml:space="preserve">y </w:t>
      </w:r>
      <w:r>
        <w:rPr>
          <w:rFonts w:ascii="Arial" w:hAnsi="Arial" w:cs="Arial"/>
          <w:b/>
          <w:sz w:val="28"/>
          <w:szCs w:val="28"/>
        </w:rPr>
        <w:t xml:space="preserve">a pesar de la congelación de tarifas aplicada </w:t>
      </w:r>
      <w:r w:rsidR="00F248C8">
        <w:rPr>
          <w:rFonts w:ascii="Arial" w:hAnsi="Arial" w:cs="Arial"/>
          <w:b/>
          <w:sz w:val="28"/>
          <w:szCs w:val="28"/>
        </w:rPr>
        <w:t xml:space="preserve">este año, por </w:t>
      </w:r>
      <w:r w:rsidR="00D53E8F">
        <w:rPr>
          <w:rFonts w:ascii="Arial" w:hAnsi="Arial" w:cs="Arial"/>
          <w:b/>
          <w:sz w:val="28"/>
          <w:szCs w:val="28"/>
        </w:rPr>
        <w:t>quinto</w:t>
      </w:r>
      <w:r w:rsidR="00F248C8">
        <w:rPr>
          <w:rFonts w:ascii="Arial" w:hAnsi="Arial" w:cs="Arial"/>
          <w:b/>
          <w:sz w:val="28"/>
          <w:szCs w:val="28"/>
        </w:rPr>
        <w:t xml:space="preserve"> consecutivo, </w:t>
      </w:r>
      <w:r>
        <w:rPr>
          <w:rFonts w:ascii="Arial" w:hAnsi="Arial" w:cs="Arial"/>
          <w:b/>
          <w:sz w:val="28"/>
          <w:szCs w:val="28"/>
        </w:rPr>
        <w:t>a dos tercios de la cartera.</w:t>
      </w:r>
    </w:p>
    <w:p w:rsidR="009623E7" w:rsidRPr="002A029F" w:rsidRDefault="009623E7" w:rsidP="004839E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 Salud, </w:t>
      </w:r>
      <w:proofErr w:type="spellStart"/>
      <w:r>
        <w:rPr>
          <w:rFonts w:ascii="Arial" w:hAnsi="Arial" w:cs="Arial"/>
          <w:b/>
          <w:sz w:val="28"/>
          <w:szCs w:val="28"/>
        </w:rPr>
        <w:t>Adeslas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E8494E">
        <w:rPr>
          <w:rFonts w:ascii="Arial" w:hAnsi="Arial" w:cs="Arial"/>
          <w:b/>
          <w:sz w:val="28"/>
          <w:szCs w:val="28"/>
        </w:rPr>
        <w:t xml:space="preserve">consolida </w:t>
      </w:r>
      <w:r>
        <w:rPr>
          <w:rFonts w:ascii="Arial" w:hAnsi="Arial" w:cs="Arial"/>
          <w:b/>
          <w:sz w:val="28"/>
          <w:szCs w:val="28"/>
        </w:rPr>
        <w:t xml:space="preserve">aún más su </w:t>
      </w:r>
      <w:r w:rsidR="00E8494E">
        <w:rPr>
          <w:rFonts w:ascii="Arial" w:hAnsi="Arial" w:cs="Arial"/>
          <w:b/>
          <w:sz w:val="28"/>
          <w:szCs w:val="28"/>
        </w:rPr>
        <w:t xml:space="preserve">liderazgo al </w:t>
      </w:r>
      <w:r>
        <w:rPr>
          <w:rFonts w:ascii="Arial" w:hAnsi="Arial" w:cs="Arial"/>
          <w:b/>
          <w:sz w:val="28"/>
          <w:szCs w:val="28"/>
        </w:rPr>
        <w:t>crecer un 6,6%, casi el doble que la media del sector.</w:t>
      </w:r>
    </w:p>
    <w:p w:rsidR="00BD5D24" w:rsidRDefault="00BD5D24" w:rsidP="004839E9">
      <w:pPr>
        <w:jc w:val="both"/>
        <w:rPr>
          <w:rFonts w:ascii="Arial" w:hAnsi="Arial" w:cs="Arial"/>
          <w:b/>
          <w:sz w:val="28"/>
          <w:szCs w:val="28"/>
        </w:rPr>
      </w:pPr>
      <w:r w:rsidRPr="002A029F">
        <w:rPr>
          <w:rFonts w:ascii="Arial" w:hAnsi="Arial" w:cs="Arial"/>
          <w:b/>
          <w:sz w:val="28"/>
          <w:szCs w:val="28"/>
        </w:rPr>
        <w:t>El beneficio consolidado después de impuestos asciende hasta junio a 130 millones de euros, un 42% más.</w:t>
      </w:r>
    </w:p>
    <w:p w:rsidR="009623E7" w:rsidRPr="002A029F" w:rsidRDefault="009623E7" w:rsidP="004839E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 número de clientes del Grupo Mutua crece un </w:t>
      </w:r>
      <w:r w:rsidR="00191471">
        <w:rPr>
          <w:rFonts w:ascii="Arial" w:hAnsi="Arial" w:cs="Arial"/>
          <w:b/>
          <w:sz w:val="28"/>
          <w:szCs w:val="28"/>
        </w:rPr>
        <w:t>6,8</w:t>
      </w:r>
      <w:r>
        <w:rPr>
          <w:rFonts w:ascii="Arial" w:hAnsi="Arial" w:cs="Arial"/>
          <w:b/>
          <w:sz w:val="28"/>
          <w:szCs w:val="28"/>
        </w:rPr>
        <w:t xml:space="preserve">% </w:t>
      </w:r>
      <w:r w:rsidR="00051BDA">
        <w:rPr>
          <w:rFonts w:ascii="Arial" w:hAnsi="Arial" w:cs="Arial"/>
          <w:b/>
          <w:sz w:val="28"/>
          <w:szCs w:val="28"/>
        </w:rPr>
        <w:t xml:space="preserve">en el primer semestre </w:t>
      </w:r>
      <w:r>
        <w:rPr>
          <w:rFonts w:ascii="Arial" w:hAnsi="Arial" w:cs="Arial"/>
          <w:b/>
          <w:sz w:val="28"/>
          <w:szCs w:val="28"/>
        </w:rPr>
        <w:t xml:space="preserve">y </w:t>
      </w:r>
      <w:r w:rsidR="00191471">
        <w:rPr>
          <w:rFonts w:ascii="Arial" w:hAnsi="Arial" w:cs="Arial"/>
          <w:b/>
          <w:sz w:val="28"/>
          <w:szCs w:val="28"/>
        </w:rPr>
        <w:t>supera l</w:t>
      </w:r>
      <w:r>
        <w:rPr>
          <w:rFonts w:ascii="Arial" w:hAnsi="Arial" w:cs="Arial"/>
          <w:b/>
          <w:sz w:val="28"/>
          <w:szCs w:val="28"/>
        </w:rPr>
        <w:t xml:space="preserve">os </w:t>
      </w:r>
      <w:r w:rsidR="00191471">
        <w:rPr>
          <w:rFonts w:ascii="Arial" w:hAnsi="Arial" w:cs="Arial"/>
          <w:b/>
          <w:sz w:val="28"/>
          <w:szCs w:val="28"/>
        </w:rPr>
        <w:t>11,8</w:t>
      </w:r>
      <w:r>
        <w:rPr>
          <w:rFonts w:ascii="Arial" w:hAnsi="Arial" w:cs="Arial"/>
          <w:b/>
          <w:sz w:val="28"/>
          <w:szCs w:val="28"/>
        </w:rPr>
        <w:t xml:space="preserve"> millones de pólizas</w:t>
      </w:r>
      <w:r w:rsidR="00D53E8F">
        <w:rPr>
          <w:rFonts w:ascii="Arial" w:hAnsi="Arial" w:cs="Arial"/>
          <w:b/>
          <w:sz w:val="28"/>
          <w:szCs w:val="28"/>
        </w:rPr>
        <w:t>.</w:t>
      </w:r>
    </w:p>
    <w:p w:rsidR="002A029F" w:rsidRDefault="002A029F" w:rsidP="004839E9">
      <w:pPr>
        <w:jc w:val="both"/>
        <w:rPr>
          <w:rFonts w:ascii="Arial" w:hAnsi="Arial" w:cs="Arial"/>
          <w:b/>
          <w:sz w:val="24"/>
          <w:szCs w:val="24"/>
        </w:rPr>
      </w:pPr>
    </w:p>
    <w:p w:rsidR="00A17BEB" w:rsidRPr="004839E9" w:rsidRDefault="00BD5D24" w:rsidP="004839E9">
      <w:pPr>
        <w:jc w:val="both"/>
        <w:rPr>
          <w:rFonts w:ascii="Arial" w:hAnsi="Arial" w:cs="Arial"/>
          <w:sz w:val="24"/>
          <w:szCs w:val="24"/>
        </w:rPr>
      </w:pPr>
      <w:r w:rsidRPr="00BD5D24">
        <w:rPr>
          <w:rFonts w:ascii="Arial" w:hAnsi="Arial" w:cs="Arial"/>
          <w:b/>
          <w:sz w:val="24"/>
          <w:szCs w:val="24"/>
        </w:rPr>
        <w:t xml:space="preserve">Madrid, </w:t>
      </w:r>
      <w:r w:rsidR="00E8494E">
        <w:rPr>
          <w:rFonts w:ascii="Arial" w:hAnsi="Arial" w:cs="Arial"/>
          <w:b/>
          <w:sz w:val="24"/>
          <w:szCs w:val="24"/>
        </w:rPr>
        <w:t xml:space="preserve">31 </w:t>
      </w:r>
      <w:r w:rsidRPr="00BD5D24">
        <w:rPr>
          <w:rFonts w:ascii="Arial" w:hAnsi="Arial" w:cs="Arial"/>
          <w:b/>
          <w:sz w:val="24"/>
          <w:szCs w:val="24"/>
        </w:rPr>
        <w:t xml:space="preserve">de </w:t>
      </w:r>
      <w:r w:rsidR="00E8494E">
        <w:rPr>
          <w:rFonts w:ascii="Arial" w:hAnsi="Arial" w:cs="Arial"/>
          <w:b/>
          <w:sz w:val="24"/>
          <w:szCs w:val="24"/>
        </w:rPr>
        <w:t>julio</w:t>
      </w:r>
      <w:r w:rsidRPr="00BD5D24">
        <w:rPr>
          <w:rFonts w:ascii="Arial" w:hAnsi="Arial" w:cs="Arial"/>
          <w:b/>
          <w:sz w:val="24"/>
          <w:szCs w:val="24"/>
        </w:rPr>
        <w:t xml:space="preserve"> de 2017.</w:t>
      </w:r>
      <w:r>
        <w:rPr>
          <w:rFonts w:ascii="Arial" w:hAnsi="Arial" w:cs="Arial"/>
          <w:sz w:val="24"/>
          <w:szCs w:val="24"/>
        </w:rPr>
        <w:t xml:space="preserve"> </w:t>
      </w:r>
      <w:r w:rsidR="00D53E8F">
        <w:rPr>
          <w:rFonts w:ascii="Arial" w:hAnsi="Arial" w:cs="Arial"/>
          <w:sz w:val="24"/>
          <w:szCs w:val="24"/>
        </w:rPr>
        <w:t xml:space="preserve">El Grupo Mutua </w:t>
      </w:r>
      <w:r w:rsidR="00A17BEB" w:rsidRPr="004839E9">
        <w:rPr>
          <w:rFonts w:ascii="Arial" w:hAnsi="Arial" w:cs="Arial"/>
          <w:sz w:val="24"/>
          <w:szCs w:val="24"/>
        </w:rPr>
        <w:t xml:space="preserve">Madrileña logró durante los seis primeros meses de este año unos ingresos </w:t>
      </w:r>
      <w:r w:rsidR="000D26AC" w:rsidRPr="004839E9">
        <w:rPr>
          <w:rFonts w:ascii="Arial" w:hAnsi="Arial" w:cs="Arial"/>
          <w:sz w:val="24"/>
          <w:szCs w:val="24"/>
        </w:rPr>
        <w:t xml:space="preserve">totales </w:t>
      </w:r>
      <w:r w:rsidR="00A17BEB" w:rsidRPr="004839E9">
        <w:rPr>
          <w:rFonts w:ascii="Arial" w:hAnsi="Arial" w:cs="Arial"/>
          <w:sz w:val="24"/>
          <w:szCs w:val="24"/>
        </w:rPr>
        <w:t>por primas de 2.568 millones de euros, lo que representa un incremento del 5,2% respecto al primer semestre de 2016</w:t>
      </w:r>
      <w:r w:rsidR="000D26AC" w:rsidRPr="004839E9">
        <w:rPr>
          <w:rFonts w:ascii="Arial" w:hAnsi="Arial" w:cs="Arial"/>
          <w:sz w:val="24"/>
          <w:szCs w:val="24"/>
        </w:rPr>
        <w:t>. Este aumento es significativamente superior al de la media del sector, que se situó en el 3,4% en el mismo periodo.</w:t>
      </w:r>
    </w:p>
    <w:p w:rsidR="000D26AC" w:rsidRPr="004839E9" w:rsidRDefault="000D26AC" w:rsidP="004839E9">
      <w:pPr>
        <w:jc w:val="both"/>
        <w:rPr>
          <w:rFonts w:ascii="Arial" w:hAnsi="Arial" w:cs="Arial"/>
          <w:sz w:val="24"/>
          <w:szCs w:val="24"/>
        </w:rPr>
      </w:pPr>
      <w:r w:rsidRPr="004839E9">
        <w:rPr>
          <w:rFonts w:ascii="Arial" w:hAnsi="Arial" w:cs="Arial"/>
          <w:sz w:val="24"/>
          <w:szCs w:val="24"/>
        </w:rPr>
        <w:t xml:space="preserve">Si nos centramos en los ingresos por primas de seguros </w:t>
      </w:r>
      <w:r w:rsidR="00D53E8F">
        <w:rPr>
          <w:rFonts w:ascii="Arial" w:hAnsi="Arial" w:cs="Arial"/>
          <w:sz w:val="24"/>
          <w:szCs w:val="24"/>
        </w:rPr>
        <w:t>N</w:t>
      </w:r>
      <w:r w:rsidRPr="004839E9">
        <w:rPr>
          <w:rFonts w:ascii="Arial" w:hAnsi="Arial" w:cs="Arial"/>
          <w:sz w:val="24"/>
          <w:szCs w:val="24"/>
        </w:rPr>
        <w:t xml:space="preserve">o </w:t>
      </w:r>
      <w:r w:rsidR="00D53E8F">
        <w:rPr>
          <w:rFonts w:ascii="Arial" w:hAnsi="Arial" w:cs="Arial"/>
          <w:sz w:val="24"/>
          <w:szCs w:val="24"/>
        </w:rPr>
        <w:t>V</w:t>
      </w:r>
      <w:r w:rsidRPr="004839E9">
        <w:rPr>
          <w:rFonts w:ascii="Arial" w:hAnsi="Arial" w:cs="Arial"/>
          <w:sz w:val="24"/>
          <w:szCs w:val="24"/>
        </w:rPr>
        <w:t xml:space="preserve">ida, que son los ramos principales </w:t>
      </w:r>
      <w:r w:rsidR="00D53E8F">
        <w:rPr>
          <w:rFonts w:ascii="Arial" w:hAnsi="Arial" w:cs="Arial"/>
          <w:sz w:val="24"/>
          <w:szCs w:val="24"/>
        </w:rPr>
        <w:t xml:space="preserve">en los </w:t>
      </w:r>
      <w:r w:rsidRPr="004839E9">
        <w:rPr>
          <w:rFonts w:ascii="Arial" w:hAnsi="Arial" w:cs="Arial"/>
          <w:sz w:val="24"/>
          <w:szCs w:val="24"/>
        </w:rPr>
        <w:t xml:space="preserve">que opera el Grupo Mutua, la ventaja con respecto al resto del sector es aún mayor. Así, Grupo Mutua ingresó entre enero y junio por seguros </w:t>
      </w:r>
      <w:r w:rsidR="00D53E8F">
        <w:rPr>
          <w:rFonts w:ascii="Arial" w:hAnsi="Arial" w:cs="Arial"/>
          <w:sz w:val="24"/>
          <w:szCs w:val="24"/>
        </w:rPr>
        <w:t>N</w:t>
      </w:r>
      <w:r w:rsidRPr="004839E9">
        <w:rPr>
          <w:rFonts w:ascii="Arial" w:hAnsi="Arial" w:cs="Arial"/>
          <w:sz w:val="24"/>
          <w:szCs w:val="24"/>
        </w:rPr>
        <w:t xml:space="preserve">o </w:t>
      </w:r>
      <w:r w:rsidR="00D53E8F">
        <w:rPr>
          <w:rFonts w:ascii="Arial" w:hAnsi="Arial" w:cs="Arial"/>
          <w:sz w:val="24"/>
          <w:szCs w:val="24"/>
        </w:rPr>
        <w:t>V</w:t>
      </w:r>
      <w:r w:rsidRPr="004839E9">
        <w:rPr>
          <w:rFonts w:ascii="Arial" w:hAnsi="Arial" w:cs="Arial"/>
          <w:sz w:val="24"/>
          <w:szCs w:val="24"/>
        </w:rPr>
        <w:t xml:space="preserve">ida 2.465 millones de euros, un 7,6% más que el primer semestre del pasado año, crecimiento </w:t>
      </w:r>
      <w:r w:rsidR="00AD66BD" w:rsidRPr="004839E9">
        <w:rPr>
          <w:rFonts w:ascii="Arial" w:hAnsi="Arial" w:cs="Arial"/>
          <w:sz w:val="24"/>
          <w:szCs w:val="24"/>
        </w:rPr>
        <w:t xml:space="preserve">que casi duplica la media </w:t>
      </w:r>
      <w:r w:rsidRPr="004839E9">
        <w:rPr>
          <w:rFonts w:ascii="Arial" w:hAnsi="Arial" w:cs="Arial"/>
          <w:sz w:val="24"/>
          <w:szCs w:val="24"/>
        </w:rPr>
        <w:t xml:space="preserve">del sector, que </w:t>
      </w:r>
      <w:r w:rsidR="00AD66BD" w:rsidRPr="004839E9">
        <w:rPr>
          <w:rFonts w:ascii="Arial" w:hAnsi="Arial" w:cs="Arial"/>
          <w:sz w:val="24"/>
          <w:szCs w:val="24"/>
        </w:rPr>
        <w:t xml:space="preserve">fue del </w:t>
      </w:r>
      <w:r w:rsidRPr="004839E9">
        <w:rPr>
          <w:rFonts w:ascii="Arial" w:hAnsi="Arial" w:cs="Arial"/>
          <w:sz w:val="24"/>
          <w:szCs w:val="24"/>
        </w:rPr>
        <w:t xml:space="preserve">3,9%. </w:t>
      </w:r>
    </w:p>
    <w:p w:rsidR="00FC6438" w:rsidRPr="004839E9" w:rsidRDefault="00A17BEB" w:rsidP="004839E9">
      <w:pPr>
        <w:jc w:val="both"/>
        <w:rPr>
          <w:rFonts w:ascii="Arial" w:hAnsi="Arial" w:cs="Arial"/>
          <w:sz w:val="24"/>
          <w:szCs w:val="24"/>
        </w:rPr>
      </w:pPr>
      <w:r w:rsidRPr="004839E9">
        <w:rPr>
          <w:rFonts w:ascii="Arial" w:hAnsi="Arial" w:cs="Arial"/>
          <w:sz w:val="24"/>
          <w:szCs w:val="24"/>
        </w:rPr>
        <w:t>Por otro lado, el Grupo Mutua Madrileña obtuvo en el primer semestre del presente año un beneficio después de impuestos de 130,</w:t>
      </w:r>
      <w:r w:rsidR="003C6B9C">
        <w:rPr>
          <w:rFonts w:ascii="Arial" w:hAnsi="Arial" w:cs="Arial"/>
          <w:sz w:val="24"/>
          <w:szCs w:val="24"/>
        </w:rPr>
        <w:t>6</w:t>
      </w:r>
      <w:r w:rsidRPr="004839E9">
        <w:rPr>
          <w:rFonts w:ascii="Arial" w:hAnsi="Arial" w:cs="Arial"/>
          <w:sz w:val="24"/>
          <w:szCs w:val="24"/>
        </w:rPr>
        <w:t xml:space="preserve"> millones, lo cual representa un incremento del 42,</w:t>
      </w:r>
      <w:r w:rsidR="003C6B9C">
        <w:rPr>
          <w:rFonts w:ascii="Arial" w:hAnsi="Arial" w:cs="Arial"/>
          <w:sz w:val="24"/>
          <w:szCs w:val="24"/>
        </w:rPr>
        <w:t>2</w:t>
      </w:r>
      <w:r w:rsidRPr="004839E9">
        <w:rPr>
          <w:rFonts w:ascii="Arial" w:hAnsi="Arial" w:cs="Arial"/>
          <w:sz w:val="24"/>
          <w:szCs w:val="24"/>
        </w:rPr>
        <w:t xml:space="preserve">% respecto al mismo periodo del año anterior. </w:t>
      </w:r>
    </w:p>
    <w:p w:rsidR="00A17BEB" w:rsidRPr="004839E9" w:rsidRDefault="00A17BEB" w:rsidP="004839E9">
      <w:pPr>
        <w:jc w:val="both"/>
        <w:rPr>
          <w:rFonts w:ascii="Arial" w:hAnsi="Arial" w:cs="Arial"/>
          <w:sz w:val="24"/>
          <w:szCs w:val="24"/>
        </w:rPr>
      </w:pPr>
      <w:r w:rsidRPr="004839E9">
        <w:rPr>
          <w:rFonts w:ascii="Arial" w:hAnsi="Arial" w:cs="Arial"/>
          <w:sz w:val="24"/>
          <w:szCs w:val="24"/>
        </w:rPr>
        <w:t>Este res</w:t>
      </w:r>
      <w:r w:rsidR="003C6B9C">
        <w:rPr>
          <w:rFonts w:ascii="Arial" w:hAnsi="Arial" w:cs="Arial"/>
          <w:sz w:val="24"/>
          <w:szCs w:val="24"/>
        </w:rPr>
        <w:t>ultado está expresado</w:t>
      </w:r>
      <w:r w:rsidRPr="004839E9">
        <w:rPr>
          <w:rFonts w:ascii="Arial" w:hAnsi="Arial" w:cs="Arial"/>
          <w:sz w:val="24"/>
          <w:szCs w:val="24"/>
        </w:rPr>
        <w:t xml:space="preserve"> según las Normas Internacionales de Información Financiera </w:t>
      </w:r>
      <w:r w:rsidR="00AD66BD" w:rsidRPr="004839E9">
        <w:rPr>
          <w:rFonts w:ascii="Arial" w:hAnsi="Arial" w:cs="Arial"/>
          <w:sz w:val="24"/>
          <w:szCs w:val="24"/>
        </w:rPr>
        <w:t>(NIIF) que serán la</w:t>
      </w:r>
      <w:r w:rsidRPr="004839E9">
        <w:rPr>
          <w:rFonts w:ascii="Arial" w:hAnsi="Arial" w:cs="Arial"/>
          <w:sz w:val="24"/>
          <w:szCs w:val="24"/>
        </w:rPr>
        <w:t>s que el grupo utilice, a final de año, para presentar sus resultados de 2017 habida cuenta de</w:t>
      </w:r>
      <w:r w:rsidR="003C6B9C">
        <w:rPr>
          <w:rFonts w:ascii="Arial" w:hAnsi="Arial" w:cs="Arial"/>
          <w:sz w:val="24"/>
          <w:szCs w:val="24"/>
        </w:rPr>
        <w:t xml:space="preserve"> la</w:t>
      </w:r>
      <w:r w:rsidRPr="004839E9">
        <w:rPr>
          <w:rFonts w:ascii="Arial" w:hAnsi="Arial" w:cs="Arial"/>
          <w:sz w:val="24"/>
          <w:szCs w:val="24"/>
        </w:rPr>
        <w:t xml:space="preserve"> nueva dimensión </w:t>
      </w:r>
      <w:r w:rsidR="003C6B9C">
        <w:rPr>
          <w:rFonts w:ascii="Arial" w:hAnsi="Arial" w:cs="Arial"/>
          <w:sz w:val="24"/>
          <w:szCs w:val="24"/>
        </w:rPr>
        <w:t xml:space="preserve">adquirida en los últimos años, incluyendo su expansión </w:t>
      </w:r>
      <w:r w:rsidRPr="004839E9">
        <w:rPr>
          <w:rFonts w:ascii="Arial" w:hAnsi="Arial" w:cs="Arial"/>
          <w:sz w:val="24"/>
          <w:szCs w:val="24"/>
        </w:rPr>
        <w:t>internacional tras la compra, el pasado año, de</w:t>
      </w:r>
      <w:r w:rsidR="003C6B9C">
        <w:rPr>
          <w:rFonts w:ascii="Arial" w:hAnsi="Arial" w:cs="Arial"/>
          <w:sz w:val="24"/>
          <w:szCs w:val="24"/>
        </w:rPr>
        <w:t>l 40% de la chilena BCI Seguros.</w:t>
      </w:r>
    </w:p>
    <w:p w:rsidR="009623E7" w:rsidRDefault="009623E7" w:rsidP="004839E9">
      <w:pPr>
        <w:jc w:val="both"/>
        <w:rPr>
          <w:rFonts w:ascii="Arial" w:hAnsi="Arial" w:cs="Arial"/>
          <w:sz w:val="24"/>
          <w:szCs w:val="24"/>
        </w:rPr>
      </w:pPr>
    </w:p>
    <w:p w:rsidR="00A17BEB" w:rsidRPr="004839E9" w:rsidRDefault="00A17BEB" w:rsidP="004839E9">
      <w:pPr>
        <w:jc w:val="both"/>
        <w:rPr>
          <w:rFonts w:ascii="Arial" w:hAnsi="Arial" w:cs="Arial"/>
          <w:sz w:val="24"/>
          <w:szCs w:val="24"/>
        </w:rPr>
      </w:pPr>
      <w:r w:rsidRPr="004839E9">
        <w:rPr>
          <w:rFonts w:ascii="Arial" w:hAnsi="Arial" w:cs="Arial"/>
          <w:sz w:val="24"/>
          <w:szCs w:val="24"/>
        </w:rPr>
        <w:t>Con el actual Plan Contable de Entidades Aseguradoras (PCEA)</w:t>
      </w:r>
      <w:r w:rsidR="00D53E8F">
        <w:rPr>
          <w:rFonts w:ascii="Arial" w:hAnsi="Arial" w:cs="Arial"/>
          <w:sz w:val="24"/>
          <w:szCs w:val="24"/>
        </w:rPr>
        <w:t>,</w:t>
      </w:r>
      <w:r w:rsidRPr="004839E9">
        <w:rPr>
          <w:rFonts w:ascii="Arial" w:hAnsi="Arial" w:cs="Arial"/>
          <w:sz w:val="24"/>
          <w:szCs w:val="24"/>
        </w:rPr>
        <w:t xml:space="preserve"> el BDI se </w:t>
      </w:r>
      <w:r w:rsidR="003C6B9C">
        <w:rPr>
          <w:rFonts w:ascii="Arial" w:hAnsi="Arial" w:cs="Arial"/>
          <w:sz w:val="24"/>
          <w:szCs w:val="24"/>
        </w:rPr>
        <w:t xml:space="preserve">situó </w:t>
      </w:r>
      <w:r w:rsidR="009623E7">
        <w:rPr>
          <w:rFonts w:ascii="Arial" w:hAnsi="Arial" w:cs="Arial"/>
          <w:sz w:val="24"/>
          <w:szCs w:val="24"/>
        </w:rPr>
        <w:t>hasta junio en los 84,6</w:t>
      </w:r>
      <w:r w:rsidRPr="004839E9">
        <w:rPr>
          <w:rFonts w:ascii="Arial" w:hAnsi="Arial" w:cs="Arial"/>
          <w:sz w:val="24"/>
          <w:szCs w:val="24"/>
        </w:rPr>
        <w:t xml:space="preserve"> millones de euros, con un incremento del 7</w:t>
      </w:r>
      <w:r w:rsidR="009623E7">
        <w:rPr>
          <w:rFonts w:ascii="Arial" w:hAnsi="Arial" w:cs="Arial"/>
          <w:sz w:val="24"/>
          <w:szCs w:val="24"/>
        </w:rPr>
        <w:t>5,7</w:t>
      </w:r>
      <w:r w:rsidRPr="004839E9">
        <w:rPr>
          <w:rFonts w:ascii="Arial" w:hAnsi="Arial" w:cs="Arial"/>
          <w:sz w:val="24"/>
          <w:szCs w:val="24"/>
        </w:rPr>
        <w:t xml:space="preserve">% respecto al primer semestre del año pasado. </w:t>
      </w:r>
      <w:r w:rsidR="009623E7">
        <w:rPr>
          <w:rFonts w:ascii="Arial" w:hAnsi="Arial" w:cs="Arial"/>
          <w:sz w:val="24"/>
          <w:szCs w:val="24"/>
        </w:rPr>
        <w:t>La diferencia cuantitativa</w:t>
      </w:r>
      <w:r w:rsidR="00051BDA">
        <w:rPr>
          <w:rFonts w:ascii="Arial" w:hAnsi="Arial" w:cs="Arial"/>
          <w:sz w:val="24"/>
          <w:szCs w:val="24"/>
        </w:rPr>
        <w:t xml:space="preserve"> con las NIIF radica en que este sistema contable</w:t>
      </w:r>
      <w:r w:rsidR="009623E7">
        <w:rPr>
          <w:rFonts w:ascii="Arial" w:hAnsi="Arial" w:cs="Arial"/>
          <w:sz w:val="24"/>
          <w:szCs w:val="24"/>
        </w:rPr>
        <w:t xml:space="preserve"> </w:t>
      </w:r>
      <w:r w:rsidR="00B11A7D">
        <w:rPr>
          <w:rFonts w:ascii="Arial" w:hAnsi="Arial" w:cs="Arial"/>
          <w:sz w:val="24"/>
          <w:szCs w:val="24"/>
        </w:rPr>
        <w:t xml:space="preserve">no </w:t>
      </w:r>
      <w:r w:rsidR="009623E7">
        <w:rPr>
          <w:rFonts w:ascii="Arial" w:hAnsi="Arial" w:cs="Arial"/>
          <w:sz w:val="24"/>
          <w:szCs w:val="24"/>
        </w:rPr>
        <w:t>incluye la amortización de activos intangibles</w:t>
      </w:r>
      <w:r w:rsidR="00191471">
        <w:rPr>
          <w:rFonts w:ascii="Arial" w:hAnsi="Arial" w:cs="Arial"/>
          <w:sz w:val="24"/>
          <w:szCs w:val="24"/>
        </w:rPr>
        <w:t xml:space="preserve"> de vida útil indefinida</w:t>
      </w:r>
      <w:r w:rsidR="009623E7">
        <w:rPr>
          <w:rFonts w:ascii="Arial" w:hAnsi="Arial" w:cs="Arial"/>
          <w:sz w:val="24"/>
          <w:szCs w:val="24"/>
        </w:rPr>
        <w:t>.</w:t>
      </w:r>
    </w:p>
    <w:p w:rsidR="000D26AC" w:rsidRDefault="009623E7" w:rsidP="00483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ambos casos e</w:t>
      </w:r>
      <w:r w:rsidR="000D26AC" w:rsidRPr="004839E9">
        <w:rPr>
          <w:rFonts w:ascii="Arial" w:hAnsi="Arial" w:cs="Arial"/>
          <w:sz w:val="24"/>
          <w:szCs w:val="24"/>
        </w:rPr>
        <w:t xml:space="preserve">l incremento del beneficio neto consolidado se debe, fundamentalmente, a la buena evolución de los principales negocios aseguradores del grupo, </w:t>
      </w:r>
      <w:r w:rsidR="00D53E8F">
        <w:rPr>
          <w:rFonts w:ascii="Arial" w:hAnsi="Arial" w:cs="Arial"/>
          <w:sz w:val="24"/>
          <w:szCs w:val="24"/>
        </w:rPr>
        <w:t>A</w:t>
      </w:r>
      <w:r w:rsidR="000D26AC" w:rsidRPr="004839E9">
        <w:rPr>
          <w:rFonts w:ascii="Arial" w:hAnsi="Arial" w:cs="Arial"/>
          <w:sz w:val="24"/>
          <w:szCs w:val="24"/>
        </w:rPr>
        <w:t xml:space="preserve">utos y </w:t>
      </w:r>
      <w:r w:rsidR="00D53E8F">
        <w:rPr>
          <w:rFonts w:ascii="Arial" w:hAnsi="Arial" w:cs="Arial"/>
          <w:sz w:val="24"/>
          <w:szCs w:val="24"/>
        </w:rPr>
        <w:t>S</w:t>
      </w:r>
      <w:r w:rsidR="000D26AC" w:rsidRPr="004839E9">
        <w:rPr>
          <w:rFonts w:ascii="Arial" w:hAnsi="Arial" w:cs="Arial"/>
          <w:sz w:val="24"/>
          <w:szCs w:val="24"/>
        </w:rPr>
        <w:t xml:space="preserve">alud, y a la recuperación de los ingresos financieros una vez superados los factores de inestabilidad que los condicionaron </w:t>
      </w:r>
      <w:r w:rsidR="00AD66BD" w:rsidRPr="004839E9">
        <w:rPr>
          <w:rFonts w:ascii="Arial" w:hAnsi="Arial" w:cs="Arial"/>
          <w:sz w:val="24"/>
          <w:szCs w:val="24"/>
        </w:rPr>
        <w:t>en 2016</w:t>
      </w:r>
      <w:r w:rsidR="000D26AC" w:rsidRPr="004839E9">
        <w:rPr>
          <w:rFonts w:ascii="Arial" w:hAnsi="Arial" w:cs="Arial"/>
          <w:sz w:val="24"/>
          <w:szCs w:val="24"/>
        </w:rPr>
        <w:t>, sobre todo en la primera parte de</w:t>
      </w:r>
      <w:r w:rsidR="00AD66BD" w:rsidRPr="004839E9">
        <w:rPr>
          <w:rFonts w:ascii="Arial" w:hAnsi="Arial" w:cs="Arial"/>
          <w:sz w:val="24"/>
          <w:szCs w:val="24"/>
        </w:rPr>
        <w:t>l ejercicio.</w:t>
      </w:r>
    </w:p>
    <w:p w:rsidR="002A029F" w:rsidRPr="002A029F" w:rsidRDefault="002A029F" w:rsidP="004839E9">
      <w:pPr>
        <w:jc w:val="both"/>
        <w:rPr>
          <w:rFonts w:ascii="Arial" w:hAnsi="Arial" w:cs="Arial"/>
          <w:b/>
          <w:sz w:val="24"/>
          <w:szCs w:val="24"/>
        </w:rPr>
      </w:pPr>
      <w:r w:rsidRPr="002A029F">
        <w:rPr>
          <w:rFonts w:ascii="Arial" w:hAnsi="Arial" w:cs="Arial"/>
          <w:b/>
          <w:sz w:val="24"/>
          <w:szCs w:val="24"/>
        </w:rPr>
        <w:t>Nuevo negocio</w:t>
      </w:r>
    </w:p>
    <w:p w:rsidR="00191471" w:rsidRDefault="00191471" w:rsidP="002A02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Respecto a la nueva producción, el Grupo Mutua consiguió captar durante el primer semestre del año 1.581.460 nuevas pólizas, cifra un 5,5% superior a la </w:t>
      </w:r>
      <w:r w:rsidR="00051BDA">
        <w:rPr>
          <w:rFonts w:ascii="Arial" w:hAnsi="Arial" w:cs="Arial"/>
          <w:sz w:val="24"/>
          <w:szCs w:val="24"/>
        </w:rPr>
        <w:t xml:space="preserve">obtenida </w:t>
      </w:r>
      <w:r>
        <w:rPr>
          <w:rFonts w:ascii="Arial" w:hAnsi="Arial" w:cs="Arial"/>
          <w:sz w:val="24"/>
          <w:szCs w:val="24"/>
        </w:rPr>
        <w:t>el primer semestre del año pasado. Con ello, la cartera del grupo se situó al finalizar el pasado mes de junio en los 11.8</w:t>
      </w:r>
      <w:r w:rsidR="007A27DE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>.</w:t>
      </w:r>
      <w:r w:rsidR="007A27D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00 asegurados, un 6,8% más que al término de 2016. </w:t>
      </w:r>
    </w:p>
    <w:p w:rsidR="002A029F" w:rsidRPr="002A029F" w:rsidRDefault="00191471" w:rsidP="002A02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</w:t>
      </w:r>
      <w:r w:rsidR="002A029F" w:rsidRPr="002A029F">
        <w:rPr>
          <w:rFonts w:ascii="Arial" w:hAnsi="Arial" w:cs="Arial"/>
          <w:b/>
          <w:sz w:val="24"/>
          <w:szCs w:val="24"/>
        </w:rPr>
        <w:t>cimiento en todas las áreas aseguradoras</w:t>
      </w:r>
    </w:p>
    <w:p w:rsidR="002A029F" w:rsidRPr="004839E9" w:rsidRDefault="003C6B9C" w:rsidP="002A02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371146">
        <w:rPr>
          <w:rFonts w:ascii="Arial" w:hAnsi="Arial" w:cs="Arial"/>
          <w:sz w:val="24"/>
          <w:szCs w:val="24"/>
        </w:rPr>
        <w:t>áreas de actividad</w:t>
      </w:r>
      <w:r w:rsidR="00AD66BD" w:rsidRPr="004839E9">
        <w:rPr>
          <w:rFonts w:ascii="Arial" w:hAnsi="Arial" w:cs="Arial"/>
          <w:sz w:val="24"/>
          <w:szCs w:val="24"/>
        </w:rPr>
        <w:t xml:space="preserve">, </w:t>
      </w:r>
      <w:r w:rsidR="002A029F">
        <w:rPr>
          <w:rFonts w:ascii="Arial" w:hAnsi="Arial" w:cs="Arial"/>
          <w:sz w:val="24"/>
          <w:szCs w:val="24"/>
        </w:rPr>
        <w:t>en el primer semestre e</w:t>
      </w:r>
      <w:r w:rsidR="002A029F" w:rsidRPr="004839E9">
        <w:rPr>
          <w:rFonts w:ascii="Arial" w:hAnsi="Arial" w:cs="Arial"/>
          <w:sz w:val="24"/>
          <w:szCs w:val="24"/>
        </w:rPr>
        <w:t>l Grupo Mutua siguió registrando</w:t>
      </w:r>
      <w:r w:rsidR="002A029F">
        <w:rPr>
          <w:rFonts w:ascii="Arial" w:hAnsi="Arial" w:cs="Arial"/>
          <w:sz w:val="24"/>
          <w:szCs w:val="24"/>
        </w:rPr>
        <w:t xml:space="preserve"> en todos sus ramos</w:t>
      </w:r>
      <w:r w:rsidR="009623E7">
        <w:rPr>
          <w:rFonts w:ascii="Arial" w:hAnsi="Arial" w:cs="Arial"/>
          <w:sz w:val="24"/>
          <w:szCs w:val="24"/>
        </w:rPr>
        <w:t xml:space="preserve"> principales de actividad</w:t>
      </w:r>
      <w:r w:rsidR="002A029F">
        <w:rPr>
          <w:rFonts w:ascii="Arial" w:hAnsi="Arial" w:cs="Arial"/>
          <w:sz w:val="24"/>
          <w:szCs w:val="24"/>
        </w:rPr>
        <w:t>, a</w:t>
      </w:r>
      <w:r w:rsidR="002A029F" w:rsidRPr="004839E9">
        <w:rPr>
          <w:rFonts w:ascii="Arial" w:hAnsi="Arial" w:cs="Arial"/>
          <w:sz w:val="24"/>
          <w:szCs w:val="24"/>
        </w:rPr>
        <w:t xml:space="preserve">l igual que sucedió en </w:t>
      </w:r>
      <w:r w:rsidR="002A029F">
        <w:rPr>
          <w:rFonts w:ascii="Arial" w:hAnsi="Arial" w:cs="Arial"/>
          <w:sz w:val="24"/>
          <w:szCs w:val="24"/>
        </w:rPr>
        <w:t xml:space="preserve">el conjunto de </w:t>
      </w:r>
      <w:r w:rsidR="002A029F" w:rsidRPr="004839E9">
        <w:rPr>
          <w:rFonts w:ascii="Arial" w:hAnsi="Arial" w:cs="Arial"/>
          <w:sz w:val="24"/>
          <w:szCs w:val="24"/>
        </w:rPr>
        <w:t>2016, un crecimiento de sus ingresos por primas superi</w:t>
      </w:r>
      <w:r w:rsidR="002A029F">
        <w:rPr>
          <w:rFonts w:ascii="Arial" w:hAnsi="Arial" w:cs="Arial"/>
          <w:sz w:val="24"/>
          <w:szCs w:val="24"/>
        </w:rPr>
        <w:t>or a los de la media del sector. E</w:t>
      </w:r>
      <w:r w:rsidR="009623E7">
        <w:rPr>
          <w:rFonts w:ascii="Arial" w:hAnsi="Arial" w:cs="Arial"/>
          <w:sz w:val="24"/>
          <w:szCs w:val="24"/>
        </w:rPr>
        <w:t xml:space="preserve">n el caso de Salud y </w:t>
      </w:r>
      <w:proofErr w:type="spellStart"/>
      <w:r w:rsidR="009623E7">
        <w:rPr>
          <w:rFonts w:ascii="Arial" w:hAnsi="Arial" w:cs="Arial"/>
          <w:sz w:val="24"/>
          <w:szCs w:val="24"/>
        </w:rPr>
        <w:t>M</w:t>
      </w:r>
      <w:r w:rsidR="002A029F" w:rsidRPr="004839E9">
        <w:rPr>
          <w:rFonts w:ascii="Arial" w:hAnsi="Arial" w:cs="Arial"/>
          <w:sz w:val="24"/>
          <w:szCs w:val="24"/>
        </w:rPr>
        <w:t>ultirriesgo</w:t>
      </w:r>
      <w:proofErr w:type="spellEnd"/>
      <w:r w:rsidR="002A029F" w:rsidRPr="004839E9">
        <w:rPr>
          <w:rFonts w:ascii="Arial" w:hAnsi="Arial" w:cs="Arial"/>
          <w:sz w:val="24"/>
          <w:szCs w:val="24"/>
        </w:rPr>
        <w:t xml:space="preserve"> </w:t>
      </w:r>
      <w:r w:rsidR="009623E7">
        <w:rPr>
          <w:rFonts w:ascii="Arial" w:hAnsi="Arial" w:cs="Arial"/>
          <w:sz w:val="24"/>
          <w:szCs w:val="24"/>
        </w:rPr>
        <w:t>H</w:t>
      </w:r>
      <w:r w:rsidR="002A029F">
        <w:rPr>
          <w:rFonts w:ascii="Arial" w:hAnsi="Arial" w:cs="Arial"/>
          <w:sz w:val="24"/>
          <w:szCs w:val="24"/>
        </w:rPr>
        <w:t>ogar estos incrementos llegaron a duplicar</w:t>
      </w:r>
      <w:r w:rsidR="009623E7">
        <w:rPr>
          <w:rFonts w:ascii="Arial" w:hAnsi="Arial" w:cs="Arial"/>
          <w:sz w:val="24"/>
          <w:szCs w:val="24"/>
        </w:rPr>
        <w:t xml:space="preserve"> </w:t>
      </w:r>
      <w:r w:rsidR="002A029F">
        <w:rPr>
          <w:rFonts w:ascii="Arial" w:hAnsi="Arial" w:cs="Arial"/>
          <w:sz w:val="24"/>
          <w:szCs w:val="24"/>
        </w:rPr>
        <w:t xml:space="preserve">los aumentos </w:t>
      </w:r>
      <w:r w:rsidR="002A029F" w:rsidRPr="004839E9">
        <w:rPr>
          <w:rFonts w:ascii="Arial" w:hAnsi="Arial" w:cs="Arial"/>
          <w:sz w:val="24"/>
          <w:szCs w:val="24"/>
        </w:rPr>
        <w:t>medio</w:t>
      </w:r>
      <w:r w:rsidR="002A029F">
        <w:rPr>
          <w:rFonts w:ascii="Arial" w:hAnsi="Arial" w:cs="Arial"/>
          <w:sz w:val="24"/>
          <w:szCs w:val="24"/>
        </w:rPr>
        <w:t>s</w:t>
      </w:r>
      <w:r w:rsidR="002A029F" w:rsidRPr="004839E9">
        <w:rPr>
          <w:rFonts w:ascii="Arial" w:hAnsi="Arial" w:cs="Arial"/>
          <w:sz w:val="24"/>
          <w:szCs w:val="24"/>
        </w:rPr>
        <w:t xml:space="preserve"> del sector</w:t>
      </w:r>
      <w:r w:rsidR="009623E7">
        <w:rPr>
          <w:rFonts w:ascii="Arial" w:hAnsi="Arial" w:cs="Arial"/>
          <w:sz w:val="24"/>
          <w:szCs w:val="24"/>
        </w:rPr>
        <w:t xml:space="preserve">, permitiendo </w:t>
      </w:r>
      <w:r w:rsidR="002A029F">
        <w:rPr>
          <w:rFonts w:ascii="Arial" w:hAnsi="Arial" w:cs="Arial"/>
          <w:sz w:val="24"/>
          <w:szCs w:val="24"/>
        </w:rPr>
        <w:t xml:space="preserve">al Grupo Mutua </w:t>
      </w:r>
      <w:r w:rsidR="002A029F" w:rsidRPr="004839E9">
        <w:rPr>
          <w:rFonts w:ascii="Arial" w:hAnsi="Arial" w:cs="Arial"/>
          <w:sz w:val="24"/>
          <w:szCs w:val="24"/>
        </w:rPr>
        <w:t xml:space="preserve">continuar </w:t>
      </w:r>
      <w:r w:rsidR="00C47342">
        <w:rPr>
          <w:rFonts w:ascii="Arial" w:hAnsi="Arial" w:cs="Arial"/>
          <w:sz w:val="24"/>
          <w:szCs w:val="24"/>
        </w:rPr>
        <w:t>elevando</w:t>
      </w:r>
      <w:bookmarkStart w:id="0" w:name="_GoBack"/>
      <w:bookmarkEnd w:id="0"/>
      <w:r w:rsidR="002A029F" w:rsidRPr="004839E9">
        <w:rPr>
          <w:rFonts w:ascii="Arial" w:hAnsi="Arial" w:cs="Arial"/>
          <w:sz w:val="24"/>
          <w:szCs w:val="24"/>
        </w:rPr>
        <w:t xml:space="preserve"> su cuota </w:t>
      </w:r>
      <w:r w:rsidR="00051BDA">
        <w:rPr>
          <w:rFonts w:ascii="Arial" w:hAnsi="Arial" w:cs="Arial"/>
          <w:sz w:val="24"/>
          <w:szCs w:val="24"/>
        </w:rPr>
        <w:t>de</w:t>
      </w:r>
      <w:r w:rsidR="00D53E8F">
        <w:rPr>
          <w:rFonts w:ascii="Arial" w:hAnsi="Arial" w:cs="Arial"/>
          <w:sz w:val="24"/>
          <w:szCs w:val="24"/>
        </w:rPr>
        <w:t xml:space="preserve"> mercado en todos sus negocios N</w:t>
      </w:r>
      <w:r w:rsidR="00051BDA">
        <w:rPr>
          <w:rFonts w:ascii="Arial" w:hAnsi="Arial" w:cs="Arial"/>
          <w:sz w:val="24"/>
          <w:szCs w:val="24"/>
        </w:rPr>
        <w:t xml:space="preserve">o </w:t>
      </w:r>
      <w:r w:rsidR="00D53E8F">
        <w:rPr>
          <w:rFonts w:ascii="Arial" w:hAnsi="Arial" w:cs="Arial"/>
          <w:sz w:val="24"/>
          <w:szCs w:val="24"/>
        </w:rPr>
        <w:t>V</w:t>
      </w:r>
      <w:r w:rsidR="00051BDA">
        <w:rPr>
          <w:rFonts w:ascii="Arial" w:hAnsi="Arial" w:cs="Arial"/>
          <w:sz w:val="24"/>
          <w:szCs w:val="24"/>
        </w:rPr>
        <w:t>ida.</w:t>
      </w:r>
    </w:p>
    <w:p w:rsidR="00627153" w:rsidRDefault="002A029F" w:rsidP="00483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Así, </w:t>
      </w:r>
      <w:r w:rsidR="00AD66BD" w:rsidRPr="004839E9">
        <w:rPr>
          <w:rFonts w:ascii="Arial" w:hAnsi="Arial" w:cs="Arial"/>
          <w:sz w:val="24"/>
          <w:szCs w:val="24"/>
        </w:rPr>
        <w:t xml:space="preserve">el ramo de </w:t>
      </w:r>
      <w:r w:rsidR="009623E7">
        <w:rPr>
          <w:rFonts w:ascii="Arial" w:hAnsi="Arial" w:cs="Arial"/>
          <w:b/>
          <w:sz w:val="24"/>
          <w:szCs w:val="24"/>
        </w:rPr>
        <w:t>A</w:t>
      </w:r>
      <w:r w:rsidR="00AD66BD" w:rsidRPr="00BD5D24">
        <w:rPr>
          <w:rFonts w:ascii="Arial" w:hAnsi="Arial" w:cs="Arial"/>
          <w:b/>
          <w:sz w:val="24"/>
          <w:szCs w:val="24"/>
        </w:rPr>
        <w:t>uto</w:t>
      </w:r>
      <w:r w:rsidR="00AD66BD" w:rsidRPr="004839E9">
        <w:rPr>
          <w:rFonts w:ascii="Arial" w:hAnsi="Arial" w:cs="Arial"/>
          <w:sz w:val="24"/>
          <w:szCs w:val="24"/>
        </w:rPr>
        <w:t xml:space="preserve"> del Grupo Mutua vio crecer sus ingresos por primas en el primer semestre un 5,1% (frente al 4,1% de media del conjunto del sector) hasta los 743 millones de euros, </w:t>
      </w:r>
      <w:r w:rsidR="00627153">
        <w:rPr>
          <w:rFonts w:ascii="Arial" w:hAnsi="Arial" w:cs="Arial"/>
          <w:sz w:val="24"/>
          <w:szCs w:val="24"/>
        </w:rPr>
        <w:t>por lo que su cuota de mercado experimentó un nuevo avance para situarse en el 13,2%.</w:t>
      </w:r>
    </w:p>
    <w:p w:rsidR="007A27DE" w:rsidRDefault="009623E7" w:rsidP="00483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incremento es especialmente significativo </w:t>
      </w:r>
      <w:r w:rsidR="00C96DA2">
        <w:rPr>
          <w:rFonts w:ascii="Arial" w:hAnsi="Arial" w:cs="Arial"/>
          <w:sz w:val="24"/>
          <w:szCs w:val="24"/>
        </w:rPr>
        <w:t>porque se deriva de la captación de nuevos asegurados y no del aumento de</w:t>
      </w:r>
      <w:r w:rsidR="007A27DE">
        <w:rPr>
          <w:rFonts w:ascii="Arial" w:hAnsi="Arial" w:cs="Arial"/>
          <w:sz w:val="24"/>
          <w:szCs w:val="24"/>
        </w:rPr>
        <w:t>l precio de</w:t>
      </w:r>
      <w:r w:rsidR="00C96DA2">
        <w:rPr>
          <w:rFonts w:ascii="Arial" w:hAnsi="Arial" w:cs="Arial"/>
          <w:sz w:val="24"/>
          <w:szCs w:val="24"/>
        </w:rPr>
        <w:t xml:space="preserve"> las tarifas, dado que Mutua Madrileña</w:t>
      </w:r>
      <w:r>
        <w:rPr>
          <w:rFonts w:ascii="Arial" w:hAnsi="Arial" w:cs="Arial"/>
          <w:sz w:val="24"/>
          <w:szCs w:val="24"/>
        </w:rPr>
        <w:t xml:space="preserve">, por </w:t>
      </w:r>
      <w:r w:rsidR="00D53E8F">
        <w:rPr>
          <w:rFonts w:ascii="Arial" w:hAnsi="Arial" w:cs="Arial"/>
          <w:sz w:val="24"/>
          <w:szCs w:val="24"/>
        </w:rPr>
        <w:t>quinto</w:t>
      </w:r>
      <w:r>
        <w:rPr>
          <w:rFonts w:ascii="Arial" w:hAnsi="Arial" w:cs="Arial"/>
          <w:sz w:val="24"/>
          <w:szCs w:val="24"/>
        </w:rPr>
        <w:t xml:space="preserve"> año consecutivo, ha deci</w:t>
      </w:r>
      <w:r w:rsidR="00C96DA2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do mantener congelada</w:t>
      </w:r>
      <w:r w:rsidR="00D53E8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las </w:t>
      </w:r>
      <w:r w:rsidR="00C96DA2">
        <w:rPr>
          <w:rFonts w:ascii="Arial" w:hAnsi="Arial" w:cs="Arial"/>
          <w:sz w:val="24"/>
          <w:szCs w:val="24"/>
        </w:rPr>
        <w:t xml:space="preserve">primas </w:t>
      </w:r>
      <w:r>
        <w:rPr>
          <w:rFonts w:ascii="Arial" w:hAnsi="Arial" w:cs="Arial"/>
          <w:sz w:val="24"/>
          <w:szCs w:val="24"/>
        </w:rPr>
        <w:t>a dos terceras partes de su cartera de asegurados de auto</w:t>
      </w:r>
      <w:r w:rsidR="00F42ACF">
        <w:rPr>
          <w:rFonts w:ascii="Arial" w:hAnsi="Arial" w:cs="Arial"/>
          <w:sz w:val="24"/>
          <w:szCs w:val="24"/>
        </w:rPr>
        <w:t>, lo cual beneficia</w:t>
      </w:r>
      <w:r w:rsidR="00EC428D">
        <w:rPr>
          <w:rFonts w:ascii="Arial" w:hAnsi="Arial" w:cs="Arial"/>
          <w:sz w:val="24"/>
          <w:szCs w:val="24"/>
        </w:rPr>
        <w:t>rá este año</w:t>
      </w:r>
      <w:r w:rsidR="00F42ACF">
        <w:rPr>
          <w:rFonts w:ascii="Arial" w:hAnsi="Arial" w:cs="Arial"/>
          <w:sz w:val="24"/>
          <w:szCs w:val="24"/>
        </w:rPr>
        <w:t xml:space="preserve"> a más de 1.300.000</w:t>
      </w:r>
      <w:r>
        <w:rPr>
          <w:rFonts w:ascii="Arial" w:hAnsi="Arial" w:cs="Arial"/>
          <w:sz w:val="24"/>
          <w:szCs w:val="24"/>
        </w:rPr>
        <w:t xml:space="preserve"> mutualistas. </w:t>
      </w:r>
    </w:p>
    <w:p w:rsidR="009623E7" w:rsidRDefault="00A7092B" w:rsidP="00483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A27DE">
        <w:rPr>
          <w:rFonts w:ascii="Arial" w:hAnsi="Arial" w:cs="Arial"/>
          <w:sz w:val="24"/>
          <w:szCs w:val="24"/>
        </w:rPr>
        <w:t xml:space="preserve">anto el incremento de los ingresos por primas en el ramo de autos, ajeno en buena parte a la subida de precios, como el </w:t>
      </w:r>
      <w:r w:rsidR="00F96F44">
        <w:rPr>
          <w:rFonts w:ascii="Arial" w:hAnsi="Arial" w:cs="Arial"/>
          <w:sz w:val="24"/>
          <w:szCs w:val="24"/>
        </w:rPr>
        <w:t xml:space="preserve">aumento </w:t>
      </w:r>
      <w:r w:rsidR="007A27DE">
        <w:rPr>
          <w:rFonts w:ascii="Arial" w:hAnsi="Arial" w:cs="Arial"/>
          <w:sz w:val="24"/>
          <w:szCs w:val="24"/>
        </w:rPr>
        <w:t xml:space="preserve">de la contratación de nuevas pólizas </w:t>
      </w:r>
      <w:r>
        <w:rPr>
          <w:rFonts w:ascii="Arial" w:hAnsi="Arial" w:cs="Arial"/>
          <w:sz w:val="24"/>
          <w:szCs w:val="24"/>
        </w:rPr>
        <w:t>evidencia</w:t>
      </w:r>
      <w:r w:rsidR="00D53E8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el a</w:t>
      </w:r>
      <w:r w:rsidR="007A27DE">
        <w:rPr>
          <w:rFonts w:ascii="Arial" w:hAnsi="Arial" w:cs="Arial"/>
          <w:sz w:val="24"/>
          <w:szCs w:val="24"/>
        </w:rPr>
        <w:t>cierto de la estrategia comercial desarrollada por la compañía en los últimos meses.</w:t>
      </w:r>
    </w:p>
    <w:p w:rsidR="009623E7" w:rsidRDefault="00627153" w:rsidP="00483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ámbito de los seguros de</w:t>
      </w:r>
      <w:r w:rsidR="00AD66BD" w:rsidRPr="004839E9">
        <w:rPr>
          <w:rFonts w:ascii="Arial" w:hAnsi="Arial" w:cs="Arial"/>
          <w:sz w:val="24"/>
          <w:szCs w:val="24"/>
        </w:rPr>
        <w:t xml:space="preserve"> </w:t>
      </w:r>
      <w:r w:rsidR="009623E7">
        <w:rPr>
          <w:rFonts w:ascii="Arial" w:hAnsi="Arial" w:cs="Arial"/>
          <w:b/>
          <w:sz w:val="24"/>
          <w:szCs w:val="24"/>
        </w:rPr>
        <w:t>S</w:t>
      </w:r>
      <w:r w:rsidR="00AD66BD" w:rsidRPr="00BD5D24">
        <w:rPr>
          <w:rFonts w:ascii="Arial" w:hAnsi="Arial" w:cs="Arial"/>
          <w:b/>
          <w:sz w:val="24"/>
          <w:szCs w:val="24"/>
        </w:rPr>
        <w:t>alud</w:t>
      </w:r>
      <w:r>
        <w:rPr>
          <w:rFonts w:ascii="Arial" w:hAnsi="Arial" w:cs="Arial"/>
          <w:sz w:val="24"/>
          <w:szCs w:val="24"/>
        </w:rPr>
        <w:t xml:space="preserve">, los ingresos por primas crecieron </w:t>
      </w:r>
      <w:r w:rsidR="00AD66BD" w:rsidRPr="004839E9">
        <w:rPr>
          <w:rFonts w:ascii="Arial" w:hAnsi="Arial" w:cs="Arial"/>
          <w:sz w:val="24"/>
          <w:szCs w:val="24"/>
        </w:rPr>
        <w:t xml:space="preserve">un 6,6% </w:t>
      </w:r>
      <w:r>
        <w:rPr>
          <w:rFonts w:ascii="Arial" w:hAnsi="Arial" w:cs="Arial"/>
          <w:sz w:val="24"/>
          <w:szCs w:val="24"/>
        </w:rPr>
        <w:t xml:space="preserve">hasta junio </w:t>
      </w:r>
      <w:r w:rsidR="00AD66BD" w:rsidRPr="004839E9">
        <w:rPr>
          <w:rFonts w:ascii="Arial" w:hAnsi="Arial" w:cs="Arial"/>
          <w:sz w:val="24"/>
          <w:szCs w:val="24"/>
        </w:rPr>
        <w:t xml:space="preserve">(un 3,5% la media del sector) </w:t>
      </w:r>
      <w:r>
        <w:rPr>
          <w:rFonts w:ascii="Arial" w:hAnsi="Arial" w:cs="Arial"/>
          <w:sz w:val="24"/>
          <w:szCs w:val="24"/>
        </w:rPr>
        <w:t xml:space="preserve">y alcanzaron </w:t>
      </w:r>
      <w:r w:rsidR="00AD66BD" w:rsidRPr="004839E9">
        <w:rPr>
          <w:rFonts w:ascii="Arial" w:hAnsi="Arial" w:cs="Arial"/>
          <w:sz w:val="24"/>
          <w:szCs w:val="24"/>
        </w:rPr>
        <w:t xml:space="preserve">los 1.136 millones de euros. </w:t>
      </w:r>
      <w:r>
        <w:rPr>
          <w:rFonts w:ascii="Arial" w:hAnsi="Arial" w:cs="Arial"/>
          <w:sz w:val="24"/>
          <w:szCs w:val="24"/>
        </w:rPr>
        <w:t>Gracias a ello</w:t>
      </w:r>
      <w:r w:rsidR="00D53E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Adeslas</w:t>
      </w:r>
      <w:proofErr w:type="spellEnd"/>
      <w:r w:rsidR="0020738F">
        <w:rPr>
          <w:rFonts w:ascii="Arial" w:hAnsi="Arial" w:cs="Arial"/>
          <w:sz w:val="24"/>
          <w:szCs w:val="24"/>
        </w:rPr>
        <w:t xml:space="preserve"> </w:t>
      </w:r>
      <w:r w:rsidR="00E8494E">
        <w:rPr>
          <w:rFonts w:ascii="Arial" w:hAnsi="Arial" w:cs="Arial"/>
          <w:sz w:val="24"/>
          <w:szCs w:val="24"/>
        </w:rPr>
        <w:t xml:space="preserve">afianza su posición de liderazgo en el </w:t>
      </w:r>
      <w:r w:rsidR="0020738F">
        <w:rPr>
          <w:rFonts w:ascii="Arial" w:hAnsi="Arial" w:cs="Arial"/>
          <w:sz w:val="24"/>
          <w:szCs w:val="24"/>
        </w:rPr>
        <w:t>sector</w:t>
      </w:r>
      <w:r w:rsidR="00431BE4">
        <w:rPr>
          <w:rFonts w:ascii="Arial" w:hAnsi="Arial" w:cs="Arial"/>
          <w:sz w:val="24"/>
          <w:szCs w:val="24"/>
        </w:rPr>
        <w:t>,</w:t>
      </w:r>
      <w:r w:rsidR="0020738F">
        <w:rPr>
          <w:rFonts w:ascii="Arial" w:hAnsi="Arial" w:cs="Arial"/>
          <w:sz w:val="24"/>
          <w:szCs w:val="24"/>
        </w:rPr>
        <w:t xml:space="preserve"> con una cuota de mercado </w:t>
      </w:r>
      <w:r w:rsidR="00E8494E">
        <w:rPr>
          <w:rFonts w:ascii="Arial" w:hAnsi="Arial" w:cs="Arial"/>
          <w:sz w:val="24"/>
          <w:szCs w:val="24"/>
        </w:rPr>
        <w:t>que supera e</w:t>
      </w:r>
      <w:r w:rsidR="0020738F">
        <w:rPr>
          <w:rFonts w:ascii="Arial" w:hAnsi="Arial" w:cs="Arial"/>
          <w:sz w:val="24"/>
          <w:szCs w:val="24"/>
        </w:rPr>
        <w:t xml:space="preserve">l </w:t>
      </w:r>
      <w:r w:rsidR="002A029F">
        <w:rPr>
          <w:rFonts w:ascii="Arial" w:hAnsi="Arial" w:cs="Arial"/>
          <w:sz w:val="24"/>
          <w:szCs w:val="24"/>
        </w:rPr>
        <w:t>28%.</w:t>
      </w:r>
    </w:p>
    <w:p w:rsidR="007A27DE" w:rsidRDefault="007A27DE" w:rsidP="004839E9">
      <w:pPr>
        <w:jc w:val="both"/>
        <w:rPr>
          <w:rFonts w:ascii="Arial" w:hAnsi="Arial" w:cs="Arial"/>
          <w:sz w:val="24"/>
          <w:szCs w:val="24"/>
        </w:rPr>
      </w:pPr>
    </w:p>
    <w:p w:rsidR="009623E7" w:rsidRDefault="00051BDA" w:rsidP="00483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conjunto, </w:t>
      </w:r>
      <w:proofErr w:type="spellStart"/>
      <w:r>
        <w:rPr>
          <w:rFonts w:ascii="Arial" w:hAnsi="Arial" w:cs="Arial"/>
          <w:sz w:val="24"/>
          <w:szCs w:val="24"/>
        </w:rPr>
        <w:t>Segur</w:t>
      </w:r>
      <w:r w:rsidR="009623E7">
        <w:rPr>
          <w:rFonts w:ascii="Arial" w:hAnsi="Arial" w:cs="Arial"/>
          <w:sz w:val="24"/>
          <w:szCs w:val="24"/>
        </w:rPr>
        <w:t>Caixa</w:t>
      </w:r>
      <w:proofErr w:type="spellEnd"/>
      <w:r w:rsidR="009623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3E7">
        <w:rPr>
          <w:rFonts w:ascii="Arial" w:hAnsi="Arial" w:cs="Arial"/>
          <w:sz w:val="24"/>
          <w:szCs w:val="24"/>
        </w:rPr>
        <w:t>Adeslas</w:t>
      </w:r>
      <w:proofErr w:type="spellEnd"/>
      <w:r w:rsidR="009623E7">
        <w:rPr>
          <w:rFonts w:ascii="Arial" w:hAnsi="Arial" w:cs="Arial"/>
          <w:sz w:val="24"/>
          <w:szCs w:val="24"/>
        </w:rPr>
        <w:t xml:space="preserve">, empresa integrada en el Grupo Mutua Madrileña y participada por </w:t>
      </w:r>
      <w:proofErr w:type="spellStart"/>
      <w:r w:rsidR="009623E7">
        <w:rPr>
          <w:rFonts w:ascii="Arial" w:hAnsi="Arial" w:cs="Arial"/>
          <w:sz w:val="24"/>
          <w:szCs w:val="24"/>
        </w:rPr>
        <w:t>CaixaBank</w:t>
      </w:r>
      <w:proofErr w:type="spellEnd"/>
      <w:r w:rsidR="009623E7">
        <w:rPr>
          <w:rFonts w:ascii="Arial" w:hAnsi="Arial" w:cs="Arial"/>
          <w:sz w:val="24"/>
          <w:szCs w:val="24"/>
        </w:rPr>
        <w:t>, obtuvo en el primer semestre unos ingresos por primas de</w:t>
      </w:r>
      <w:r w:rsidR="00C96DA2">
        <w:rPr>
          <w:rFonts w:ascii="Arial" w:hAnsi="Arial" w:cs="Arial"/>
          <w:sz w:val="24"/>
          <w:szCs w:val="24"/>
        </w:rPr>
        <w:t xml:space="preserve"> 1.815 millones de euros, un 8,</w:t>
      </w:r>
      <w:r w:rsidR="0077168D">
        <w:rPr>
          <w:rFonts w:ascii="Arial" w:hAnsi="Arial" w:cs="Arial"/>
          <w:sz w:val="24"/>
          <w:szCs w:val="24"/>
        </w:rPr>
        <w:t>4</w:t>
      </w:r>
      <w:r w:rsidR="009623E7">
        <w:rPr>
          <w:rFonts w:ascii="Arial" w:hAnsi="Arial" w:cs="Arial"/>
          <w:sz w:val="24"/>
          <w:szCs w:val="24"/>
        </w:rPr>
        <w:t>%</w:t>
      </w:r>
      <w:r w:rsidR="00940389">
        <w:rPr>
          <w:rFonts w:ascii="Arial" w:hAnsi="Arial" w:cs="Arial"/>
          <w:sz w:val="24"/>
          <w:szCs w:val="24"/>
        </w:rPr>
        <w:t xml:space="preserve"> más</w:t>
      </w:r>
      <w:r w:rsidR="009623E7">
        <w:rPr>
          <w:rFonts w:ascii="Arial" w:hAnsi="Arial" w:cs="Arial"/>
          <w:sz w:val="24"/>
          <w:szCs w:val="24"/>
        </w:rPr>
        <w:t>.</w:t>
      </w:r>
    </w:p>
    <w:p w:rsidR="002A029F" w:rsidRDefault="00AD66BD" w:rsidP="004839E9">
      <w:pPr>
        <w:jc w:val="both"/>
        <w:rPr>
          <w:rFonts w:ascii="Arial" w:hAnsi="Arial" w:cs="Arial"/>
          <w:sz w:val="24"/>
          <w:szCs w:val="24"/>
        </w:rPr>
      </w:pPr>
      <w:r w:rsidRPr="004839E9">
        <w:rPr>
          <w:rFonts w:ascii="Arial" w:hAnsi="Arial" w:cs="Arial"/>
          <w:sz w:val="24"/>
          <w:szCs w:val="24"/>
        </w:rPr>
        <w:t xml:space="preserve">Por su parte, los ingresos por primas de los seguros de </w:t>
      </w:r>
      <w:proofErr w:type="spellStart"/>
      <w:r w:rsidR="009623E7">
        <w:rPr>
          <w:rFonts w:ascii="Arial" w:hAnsi="Arial" w:cs="Arial"/>
          <w:b/>
          <w:sz w:val="24"/>
          <w:szCs w:val="24"/>
        </w:rPr>
        <w:t>M</w:t>
      </w:r>
      <w:r w:rsidRPr="00BD5D24">
        <w:rPr>
          <w:rFonts w:ascii="Arial" w:hAnsi="Arial" w:cs="Arial"/>
          <w:b/>
          <w:sz w:val="24"/>
          <w:szCs w:val="24"/>
        </w:rPr>
        <w:t>ultirriesgo</w:t>
      </w:r>
      <w:proofErr w:type="spellEnd"/>
      <w:r w:rsidRPr="00BD5D24">
        <w:rPr>
          <w:rFonts w:ascii="Arial" w:hAnsi="Arial" w:cs="Arial"/>
          <w:b/>
          <w:sz w:val="24"/>
          <w:szCs w:val="24"/>
        </w:rPr>
        <w:t xml:space="preserve"> </w:t>
      </w:r>
      <w:r w:rsidR="009623E7">
        <w:rPr>
          <w:rFonts w:ascii="Arial" w:hAnsi="Arial" w:cs="Arial"/>
          <w:b/>
          <w:sz w:val="24"/>
          <w:szCs w:val="24"/>
        </w:rPr>
        <w:t>H</w:t>
      </w:r>
      <w:r w:rsidRPr="00BD5D24">
        <w:rPr>
          <w:rFonts w:ascii="Arial" w:hAnsi="Arial" w:cs="Arial"/>
          <w:b/>
          <w:sz w:val="24"/>
          <w:szCs w:val="24"/>
        </w:rPr>
        <w:t>ogar</w:t>
      </w:r>
      <w:r w:rsidR="00F42ACF">
        <w:rPr>
          <w:rFonts w:ascii="Arial" w:hAnsi="Arial" w:cs="Arial"/>
          <w:sz w:val="24"/>
          <w:szCs w:val="24"/>
        </w:rPr>
        <w:t xml:space="preserve"> del G</w:t>
      </w:r>
      <w:r w:rsidRPr="004839E9">
        <w:rPr>
          <w:rFonts w:ascii="Arial" w:hAnsi="Arial" w:cs="Arial"/>
          <w:sz w:val="24"/>
          <w:szCs w:val="24"/>
        </w:rPr>
        <w:t xml:space="preserve">rupo </w:t>
      </w:r>
      <w:r w:rsidR="00F42ACF">
        <w:rPr>
          <w:rFonts w:ascii="Arial" w:hAnsi="Arial" w:cs="Arial"/>
          <w:sz w:val="24"/>
          <w:szCs w:val="24"/>
        </w:rPr>
        <w:t xml:space="preserve">Mutua </w:t>
      </w:r>
      <w:r w:rsidRPr="004839E9">
        <w:rPr>
          <w:rFonts w:ascii="Arial" w:hAnsi="Arial" w:cs="Arial"/>
          <w:sz w:val="24"/>
          <w:szCs w:val="24"/>
        </w:rPr>
        <w:t xml:space="preserve">alcanzaron </w:t>
      </w:r>
      <w:r w:rsidR="00376171" w:rsidRPr="004839E9">
        <w:rPr>
          <w:rFonts w:ascii="Arial" w:hAnsi="Arial" w:cs="Arial"/>
          <w:sz w:val="24"/>
          <w:szCs w:val="24"/>
        </w:rPr>
        <w:t xml:space="preserve">hasta junio </w:t>
      </w:r>
      <w:r w:rsidRPr="004839E9">
        <w:rPr>
          <w:rFonts w:ascii="Arial" w:hAnsi="Arial" w:cs="Arial"/>
          <w:sz w:val="24"/>
          <w:szCs w:val="24"/>
        </w:rPr>
        <w:t>los 300 millones de euros, con un incremento del 5,7% (frent</w:t>
      </w:r>
      <w:r w:rsidR="002A029F">
        <w:rPr>
          <w:rFonts w:ascii="Arial" w:hAnsi="Arial" w:cs="Arial"/>
          <w:sz w:val="24"/>
          <w:szCs w:val="24"/>
        </w:rPr>
        <w:t>e al 2,5% de media del sector), con lo que la cuota de mercado del grupo en este ramo también asciende</w:t>
      </w:r>
      <w:r w:rsidR="008C197C">
        <w:rPr>
          <w:rFonts w:ascii="Arial" w:hAnsi="Arial" w:cs="Arial"/>
          <w:sz w:val="24"/>
          <w:szCs w:val="24"/>
        </w:rPr>
        <w:t>,</w:t>
      </w:r>
      <w:r w:rsidR="002A029F">
        <w:rPr>
          <w:rFonts w:ascii="Arial" w:hAnsi="Arial" w:cs="Arial"/>
          <w:sz w:val="24"/>
          <w:szCs w:val="24"/>
        </w:rPr>
        <w:t xml:space="preserve"> hasta el 8,32%. </w:t>
      </w:r>
    </w:p>
    <w:p w:rsidR="00AD66BD" w:rsidRDefault="00AD66BD" w:rsidP="004839E9">
      <w:pPr>
        <w:jc w:val="both"/>
        <w:rPr>
          <w:rFonts w:ascii="Arial" w:hAnsi="Arial" w:cs="Arial"/>
          <w:sz w:val="24"/>
          <w:szCs w:val="24"/>
        </w:rPr>
      </w:pPr>
      <w:r w:rsidRPr="004839E9">
        <w:rPr>
          <w:rFonts w:ascii="Arial" w:hAnsi="Arial" w:cs="Arial"/>
          <w:sz w:val="24"/>
          <w:szCs w:val="24"/>
        </w:rPr>
        <w:t xml:space="preserve">Finalmente, </w:t>
      </w:r>
      <w:r w:rsidR="009623E7">
        <w:rPr>
          <w:rFonts w:ascii="Arial" w:hAnsi="Arial" w:cs="Arial"/>
          <w:sz w:val="24"/>
          <w:szCs w:val="24"/>
        </w:rPr>
        <w:t xml:space="preserve">en lo que respecta a </w:t>
      </w:r>
      <w:r w:rsidR="0020738F">
        <w:rPr>
          <w:rFonts w:ascii="Arial" w:hAnsi="Arial" w:cs="Arial"/>
          <w:sz w:val="24"/>
          <w:szCs w:val="24"/>
        </w:rPr>
        <w:t>otros</w:t>
      </w:r>
      <w:r w:rsidR="009623E7">
        <w:rPr>
          <w:rFonts w:ascii="Arial" w:hAnsi="Arial" w:cs="Arial"/>
          <w:sz w:val="24"/>
          <w:szCs w:val="24"/>
        </w:rPr>
        <w:t xml:space="preserve"> ramos </w:t>
      </w:r>
      <w:r w:rsidR="0020738F">
        <w:rPr>
          <w:rFonts w:ascii="Arial" w:hAnsi="Arial" w:cs="Arial"/>
          <w:sz w:val="24"/>
          <w:szCs w:val="24"/>
        </w:rPr>
        <w:t>N</w:t>
      </w:r>
      <w:r w:rsidR="009623E7">
        <w:rPr>
          <w:rFonts w:ascii="Arial" w:hAnsi="Arial" w:cs="Arial"/>
          <w:sz w:val="24"/>
          <w:szCs w:val="24"/>
        </w:rPr>
        <w:t xml:space="preserve">o </w:t>
      </w:r>
      <w:r w:rsidR="0020738F">
        <w:rPr>
          <w:rFonts w:ascii="Arial" w:hAnsi="Arial" w:cs="Arial"/>
          <w:sz w:val="24"/>
          <w:szCs w:val="24"/>
        </w:rPr>
        <w:t>V</w:t>
      </w:r>
      <w:r w:rsidR="009623E7">
        <w:rPr>
          <w:rFonts w:ascii="Arial" w:hAnsi="Arial" w:cs="Arial"/>
          <w:sz w:val="24"/>
          <w:szCs w:val="24"/>
        </w:rPr>
        <w:t xml:space="preserve">ida, </w:t>
      </w:r>
      <w:r w:rsidRPr="004839E9">
        <w:rPr>
          <w:rFonts w:ascii="Arial" w:hAnsi="Arial" w:cs="Arial"/>
          <w:sz w:val="24"/>
          <w:szCs w:val="24"/>
        </w:rPr>
        <w:t xml:space="preserve">los ingresos </w:t>
      </w:r>
      <w:r w:rsidR="009623E7">
        <w:rPr>
          <w:rFonts w:ascii="Arial" w:hAnsi="Arial" w:cs="Arial"/>
          <w:sz w:val="24"/>
          <w:szCs w:val="24"/>
        </w:rPr>
        <w:t xml:space="preserve">por primas de seguros de </w:t>
      </w:r>
      <w:r w:rsidR="009623E7">
        <w:rPr>
          <w:rFonts w:ascii="Arial" w:hAnsi="Arial" w:cs="Arial"/>
          <w:b/>
          <w:sz w:val="24"/>
          <w:szCs w:val="24"/>
        </w:rPr>
        <w:t>A</w:t>
      </w:r>
      <w:r w:rsidRPr="00BD5D24">
        <w:rPr>
          <w:rFonts w:ascii="Arial" w:hAnsi="Arial" w:cs="Arial"/>
          <w:b/>
          <w:sz w:val="24"/>
          <w:szCs w:val="24"/>
        </w:rPr>
        <w:t>ccidentes</w:t>
      </w:r>
      <w:r w:rsidRPr="004839E9">
        <w:rPr>
          <w:rFonts w:ascii="Arial" w:hAnsi="Arial" w:cs="Arial"/>
          <w:sz w:val="24"/>
          <w:szCs w:val="24"/>
        </w:rPr>
        <w:t xml:space="preserve"> </w:t>
      </w:r>
      <w:r w:rsidR="00376171" w:rsidRPr="004839E9">
        <w:rPr>
          <w:rFonts w:ascii="Arial" w:hAnsi="Arial" w:cs="Arial"/>
          <w:sz w:val="24"/>
          <w:szCs w:val="24"/>
        </w:rPr>
        <w:t xml:space="preserve">ascendieron a </w:t>
      </w:r>
      <w:r w:rsidRPr="004839E9">
        <w:rPr>
          <w:rFonts w:ascii="Arial" w:hAnsi="Arial" w:cs="Arial"/>
          <w:sz w:val="24"/>
          <w:szCs w:val="24"/>
        </w:rPr>
        <w:t>105 millones de e</w:t>
      </w:r>
      <w:r w:rsidR="008C197C">
        <w:rPr>
          <w:rFonts w:ascii="Arial" w:hAnsi="Arial" w:cs="Arial"/>
          <w:sz w:val="24"/>
          <w:szCs w:val="24"/>
        </w:rPr>
        <w:t>uros, con un incremento del 35%</w:t>
      </w:r>
      <w:r w:rsidR="009623E7">
        <w:rPr>
          <w:rFonts w:ascii="Arial" w:hAnsi="Arial" w:cs="Arial"/>
          <w:sz w:val="24"/>
          <w:szCs w:val="24"/>
        </w:rPr>
        <w:t xml:space="preserve"> (un 9,9% la media del sector)</w:t>
      </w:r>
      <w:r w:rsidRPr="004839E9">
        <w:rPr>
          <w:rFonts w:ascii="Arial" w:hAnsi="Arial" w:cs="Arial"/>
          <w:sz w:val="24"/>
          <w:szCs w:val="24"/>
        </w:rPr>
        <w:t xml:space="preserve"> y </w:t>
      </w:r>
      <w:r w:rsidRPr="0020738F">
        <w:rPr>
          <w:rFonts w:ascii="Arial" w:hAnsi="Arial" w:cs="Arial"/>
          <w:b/>
          <w:sz w:val="24"/>
          <w:szCs w:val="24"/>
        </w:rPr>
        <w:t>Decesos</w:t>
      </w:r>
      <w:r w:rsidRPr="004839E9">
        <w:rPr>
          <w:rFonts w:ascii="Arial" w:hAnsi="Arial" w:cs="Arial"/>
          <w:sz w:val="24"/>
          <w:szCs w:val="24"/>
        </w:rPr>
        <w:t xml:space="preserve"> </w:t>
      </w:r>
      <w:r w:rsidR="00376171" w:rsidRPr="004839E9">
        <w:rPr>
          <w:rFonts w:ascii="Arial" w:hAnsi="Arial" w:cs="Arial"/>
          <w:sz w:val="24"/>
          <w:szCs w:val="24"/>
        </w:rPr>
        <w:t xml:space="preserve">superó los 95 millones de euros en primas, con un aumento del 18% </w:t>
      </w:r>
      <w:r w:rsidR="009623E7">
        <w:rPr>
          <w:rFonts w:ascii="Arial" w:hAnsi="Arial" w:cs="Arial"/>
          <w:sz w:val="24"/>
          <w:szCs w:val="24"/>
        </w:rPr>
        <w:t xml:space="preserve">(un 4,7% el sector) </w:t>
      </w:r>
      <w:r w:rsidR="00376171" w:rsidRPr="004839E9">
        <w:rPr>
          <w:rFonts w:ascii="Arial" w:hAnsi="Arial" w:cs="Arial"/>
          <w:sz w:val="24"/>
          <w:szCs w:val="24"/>
        </w:rPr>
        <w:t xml:space="preserve">en comparación con el mismo periodo del año pasado.  </w:t>
      </w:r>
    </w:p>
    <w:p w:rsidR="002A029F" w:rsidRDefault="002A029F" w:rsidP="00483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 respecta al ramo de </w:t>
      </w:r>
      <w:r w:rsidR="009623E7">
        <w:rPr>
          <w:rFonts w:ascii="Arial" w:hAnsi="Arial" w:cs="Arial"/>
          <w:b/>
          <w:sz w:val="24"/>
          <w:szCs w:val="24"/>
        </w:rPr>
        <w:t>V</w:t>
      </w:r>
      <w:r w:rsidRPr="002A029F">
        <w:rPr>
          <w:rFonts w:ascii="Arial" w:hAnsi="Arial" w:cs="Arial"/>
          <w:b/>
          <w:sz w:val="24"/>
          <w:szCs w:val="24"/>
        </w:rPr>
        <w:t>ida</w:t>
      </w:r>
      <w:r>
        <w:rPr>
          <w:rFonts w:ascii="Arial" w:hAnsi="Arial" w:cs="Arial"/>
          <w:sz w:val="24"/>
          <w:szCs w:val="24"/>
        </w:rPr>
        <w:t xml:space="preserve">, </w:t>
      </w:r>
      <w:r w:rsidR="009623E7">
        <w:rPr>
          <w:rFonts w:ascii="Arial" w:hAnsi="Arial" w:cs="Arial"/>
          <w:sz w:val="24"/>
          <w:szCs w:val="24"/>
        </w:rPr>
        <w:t>los ingresos por primas alcanzaron en el primer semestre del año los 103,6 millones de euros, un 31,</w:t>
      </w:r>
      <w:r w:rsidR="00963D4A">
        <w:rPr>
          <w:rFonts w:ascii="Arial" w:hAnsi="Arial" w:cs="Arial"/>
          <w:sz w:val="24"/>
          <w:szCs w:val="24"/>
        </w:rPr>
        <w:t>1</w:t>
      </w:r>
      <w:r w:rsidR="009623E7">
        <w:rPr>
          <w:rFonts w:ascii="Arial" w:hAnsi="Arial" w:cs="Arial"/>
          <w:sz w:val="24"/>
          <w:szCs w:val="24"/>
        </w:rPr>
        <w:t xml:space="preserve">% menos que en el mismo periodo del año anterior, </w:t>
      </w:r>
      <w:r w:rsidR="00E8494E">
        <w:rPr>
          <w:rFonts w:ascii="Arial" w:hAnsi="Arial" w:cs="Arial"/>
          <w:sz w:val="24"/>
          <w:szCs w:val="24"/>
        </w:rPr>
        <w:t xml:space="preserve">fundamentalmente </w:t>
      </w:r>
      <w:r w:rsidR="009623E7">
        <w:rPr>
          <w:rFonts w:ascii="Arial" w:hAnsi="Arial" w:cs="Arial"/>
          <w:sz w:val="24"/>
          <w:szCs w:val="24"/>
        </w:rPr>
        <w:t>por el vencimiento de diferentes productos de vida ahorro</w:t>
      </w:r>
      <w:r w:rsidR="00E8494E">
        <w:rPr>
          <w:rFonts w:ascii="Arial" w:hAnsi="Arial" w:cs="Arial"/>
          <w:sz w:val="24"/>
          <w:szCs w:val="24"/>
        </w:rPr>
        <w:t xml:space="preserve">. Además, </w:t>
      </w:r>
      <w:r w:rsidR="009623E7">
        <w:rPr>
          <w:rFonts w:ascii="Arial" w:hAnsi="Arial" w:cs="Arial"/>
          <w:sz w:val="24"/>
          <w:szCs w:val="24"/>
        </w:rPr>
        <w:t>la caída de los tipos de interés hasta el entorno del 0%, que hace estos productos mucho menos atractiv</w:t>
      </w:r>
      <w:r w:rsidR="00E8494E">
        <w:rPr>
          <w:rFonts w:ascii="Arial" w:hAnsi="Arial" w:cs="Arial"/>
          <w:sz w:val="24"/>
          <w:szCs w:val="24"/>
        </w:rPr>
        <w:t xml:space="preserve">os, </w:t>
      </w:r>
      <w:r w:rsidR="00EC428D">
        <w:rPr>
          <w:rFonts w:ascii="Arial" w:hAnsi="Arial" w:cs="Arial"/>
          <w:sz w:val="24"/>
          <w:szCs w:val="24"/>
        </w:rPr>
        <w:t xml:space="preserve">ha llevado consigo </w:t>
      </w:r>
      <w:r w:rsidR="00E8494E">
        <w:rPr>
          <w:rFonts w:ascii="Arial" w:hAnsi="Arial" w:cs="Arial"/>
          <w:sz w:val="24"/>
          <w:szCs w:val="24"/>
        </w:rPr>
        <w:t>su</w:t>
      </w:r>
      <w:r w:rsidR="00EC428D">
        <w:rPr>
          <w:rFonts w:ascii="Arial" w:hAnsi="Arial" w:cs="Arial"/>
          <w:sz w:val="24"/>
          <w:szCs w:val="24"/>
        </w:rPr>
        <w:t xml:space="preserve"> </w:t>
      </w:r>
      <w:r w:rsidR="00E017C5">
        <w:rPr>
          <w:rFonts w:ascii="Arial" w:hAnsi="Arial" w:cs="Arial"/>
          <w:sz w:val="24"/>
          <w:szCs w:val="24"/>
        </w:rPr>
        <w:t xml:space="preserve">migración hacia fondos </w:t>
      </w:r>
      <w:r w:rsidR="00E8494E">
        <w:rPr>
          <w:rFonts w:ascii="Arial" w:hAnsi="Arial" w:cs="Arial"/>
          <w:sz w:val="24"/>
          <w:szCs w:val="24"/>
        </w:rPr>
        <w:t xml:space="preserve">de inversión </w:t>
      </w:r>
      <w:r w:rsidR="002463B9">
        <w:rPr>
          <w:rFonts w:ascii="Arial" w:hAnsi="Arial" w:cs="Arial"/>
          <w:sz w:val="24"/>
          <w:szCs w:val="24"/>
        </w:rPr>
        <w:t>como los gestionados por la propia Mutuactivos</w:t>
      </w:r>
      <w:r w:rsidR="009623E7">
        <w:rPr>
          <w:rFonts w:ascii="Arial" w:hAnsi="Arial" w:cs="Arial"/>
          <w:sz w:val="24"/>
          <w:szCs w:val="24"/>
        </w:rPr>
        <w:t>.</w:t>
      </w:r>
      <w:r w:rsidR="00E017C5">
        <w:rPr>
          <w:rFonts w:ascii="Arial" w:hAnsi="Arial" w:cs="Arial"/>
          <w:sz w:val="24"/>
          <w:szCs w:val="24"/>
        </w:rPr>
        <w:t xml:space="preserve"> En el caso de los productos de vida riesgo, por el contrario, Mutua vio crecer sus ingresos por primas un 13,5%.</w:t>
      </w:r>
      <w:r w:rsidR="009623E7">
        <w:rPr>
          <w:rFonts w:ascii="Arial" w:hAnsi="Arial" w:cs="Arial"/>
          <w:sz w:val="24"/>
          <w:szCs w:val="24"/>
        </w:rPr>
        <w:t xml:space="preserve">  </w:t>
      </w:r>
    </w:p>
    <w:p w:rsidR="009623E7" w:rsidRPr="009623E7" w:rsidRDefault="009623E7" w:rsidP="004839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Primeras p</w:t>
      </w:r>
      <w:r w:rsidRPr="009623E7">
        <w:rPr>
          <w:rFonts w:ascii="Arial" w:hAnsi="Arial" w:cs="Arial"/>
          <w:b/>
          <w:sz w:val="24"/>
          <w:szCs w:val="24"/>
        </w:rPr>
        <w:t>osiciones sectoriales</w:t>
      </w:r>
    </w:p>
    <w:p w:rsidR="009623E7" w:rsidRDefault="009623E7" w:rsidP="00483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estos datos de ingresos por ramos, el Grupo Mutua se mantiene como el segundo grupo asegurador en el mercado de </w:t>
      </w:r>
      <w:r w:rsidR="0020738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 w:rsidR="0020738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ida, el primero en el negocio </w:t>
      </w:r>
      <w:r w:rsidR="0020738F">
        <w:rPr>
          <w:rFonts w:ascii="Arial" w:hAnsi="Arial" w:cs="Arial"/>
          <w:sz w:val="24"/>
          <w:szCs w:val="24"/>
        </w:rPr>
        <w:t>de S</w:t>
      </w:r>
      <w:r>
        <w:rPr>
          <w:rFonts w:ascii="Arial" w:hAnsi="Arial" w:cs="Arial"/>
          <w:sz w:val="24"/>
          <w:szCs w:val="24"/>
        </w:rPr>
        <w:t xml:space="preserve">alud, el tercero en el de </w:t>
      </w:r>
      <w:r w:rsidR="0020738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utos y el tercero también en seguros totales, incluyendo </w:t>
      </w:r>
      <w:r w:rsidR="0020738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ida y </w:t>
      </w:r>
      <w:r w:rsidR="0020738F">
        <w:rPr>
          <w:rFonts w:ascii="Arial" w:hAnsi="Arial" w:cs="Arial"/>
          <w:sz w:val="24"/>
          <w:szCs w:val="24"/>
        </w:rPr>
        <w:t>N</w:t>
      </w:r>
      <w:r w:rsidR="00664513">
        <w:rPr>
          <w:rFonts w:ascii="Arial" w:hAnsi="Arial" w:cs="Arial"/>
          <w:sz w:val="24"/>
          <w:szCs w:val="24"/>
        </w:rPr>
        <w:t>o V</w:t>
      </w:r>
      <w:r>
        <w:rPr>
          <w:rFonts w:ascii="Arial" w:hAnsi="Arial" w:cs="Arial"/>
          <w:sz w:val="24"/>
          <w:szCs w:val="24"/>
        </w:rPr>
        <w:t xml:space="preserve">ida. </w:t>
      </w:r>
    </w:p>
    <w:p w:rsidR="009623E7" w:rsidRPr="004839E9" w:rsidRDefault="007A27DE" w:rsidP="004839E9">
      <w:pPr>
        <w:jc w:val="both"/>
        <w:rPr>
          <w:rFonts w:ascii="Arial" w:hAnsi="Arial" w:cs="Arial"/>
          <w:sz w:val="24"/>
          <w:szCs w:val="24"/>
        </w:rPr>
      </w:pPr>
      <w:r w:rsidRPr="00051BD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2A2D888A" wp14:editId="2FDBE329">
            <wp:extent cx="5372100" cy="307235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846" cy="311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3E7" w:rsidRPr="004839E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68" w:rsidRDefault="00F37268" w:rsidP="009623E7">
      <w:pPr>
        <w:spacing w:after="0" w:line="240" w:lineRule="auto"/>
      </w:pPr>
      <w:r>
        <w:separator/>
      </w:r>
    </w:p>
  </w:endnote>
  <w:endnote w:type="continuationSeparator" w:id="0">
    <w:p w:rsidR="00F37268" w:rsidRDefault="00F37268" w:rsidP="0096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68" w:rsidRDefault="00F37268" w:rsidP="009623E7">
      <w:pPr>
        <w:spacing w:after="0" w:line="240" w:lineRule="auto"/>
      </w:pPr>
      <w:r>
        <w:separator/>
      </w:r>
    </w:p>
  </w:footnote>
  <w:footnote w:type="continuationSeparator" w:id="0">
    <w:p w:rsidR="00F37268" w:rsidRDefault="00F37268" w:rsidP="0096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E7" w:rsidRDefault="009623E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7A666B2">
          <wp:simplePos x="0" y="0"/>
          <wp:positionH relativeFrom="column">
            <wp:posOffset>4663440</wp:posOffset>
          </wp:positionH>
          <wp:positionV relativeFrom="paragraph">
            <wp:posOffset>-230505</wp:posOffset>
          </wp:positionV>
          <wp:extent cx="1335405" cy="588645"/>
          <wp:effectExtent l="0" t="0" r="0" b="1905"/>
          <wp:wrapThrough wrapText="bothSides">
            <wp:wrapPolygon edited="0">
              <wp:start x="0" y="0"/>
              <wp:lineTo x="0" y="20971"/>
              <wp:lineTo x="21261" y="20971"/>
              <wp:lineTo x="21261" y="0"/>
              <wp:lineTo x="0" y="0"/>
            </wp:wrapPolygon>
          </wp:wrapThrough>
          <wp:docPr id="2" name="Imagen 2" descr="GRUPO MUT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RUPO MUT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B"/>
    <w:rsid w:val="00051BDA"/>
    <w:rsid w:val="00061AB1"/>
    <w:rsid w:val="0007050E"/>
    <w:rsid w:val="000D26AC"/>
    <w:rsid w:val="000D7C20"/>
    <w:rsid w:val="00191471"/>
    <w:rsid w:val="0020738F"/>
    <w:rsid w:val="002463B9"/>
    <w:rsid w:val="00281CA5"/>
    <w:rsid w:val="002A029F"/>
    <w:rsid w:val="002E0B97"/>
    <w:rsid w:val="002E2F7C"/>
    <w:rsid w:val="002E6470"/>
    <w:rsid w:val="00371146"/>
    <w:rsid w:val="00376171"/>
    <w:rsid w:val="003B36B4"/>
    <w:rsid w:val="003C6B9C"/>
    <w:rsid w:val="003F7840"/>
    <w:rsid w:val="00431BE4"/>
    <w:rsid w:val="004839E9"/>
    <w:rsid w:val="00627153"/>
    <w:rsid w:val="00664513"/>
    <w:rsid w:val="006C3959"/>
    <w:rsid w:val="00730A82"/>
    <w:rsid w:val="00766C21"/>
    <w:rsid w:val="0077168D"/>
    <w:rsid w:val="007A27DE"/>
    <w:rsid w:val="007D6F67"/>
    <w:rsid w:val="00837FF3"/>
    <w:rsid w:val="008C197C"/>
    <w:rsid w:val="00940389"/>
    <w:rsid w:val="00947B17"/>
    <w:rsid w:val="009623E7"/>
    <w:rsid w:val="00963D4A"/>
    <w:rsid w:val="00A17BEB"/>
    <w:rsid w:val="00A23A14"/>
    <w:rsid w:val="00A51C11"/>
    <w:rsid w:val="00A7092B"/>
    <w:rsid w:val="00AC40E0"/>
    <w:rsid w:val="00AD66BD"/>
    <w:rsid w:val="00B11A7D"/>
    <w:rsid w:val="00BD5D24"/>
    <w:rsid w:val="00C47342"/>
    <w:rsid w:val="00C96DA2"/>
    <w:rsid w:val="00D53E8F"/>
    <w:rsid w:val="00E017C5"/>
    <w:rsid w:val="00E72761"/>
    <w:rsid w:val="00E8494E"/>
    <w:rsid w:val="00EC428D"/>
    <w:rsid w:val="00F248C8"/>
    <w:rsid w:val="00F37268"/>
    <w:rsid w:val="00F42ACF"/>
    <w:rsid w:val="00F96F44"/>
    <w:rsid w:val="00FA1B6C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2E761B"/>
  <w15:chartTrackingRefBased/>
  <w15:docId w15:val="{C94A9A18-EFBE-4519-81BF-C8A2EEB1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3E7"/>
  </w:style>
  <w:style w:type="paragraph" w:styleId="Piedepgina">
    <w:name w:val="footer"/>
    <w:basedOn w:val="Normal"/>
    <w:link w:val="PiedepginaCar"/>
    <w:uiPriority w:val="99"/>
    <w:unhideWhenUsed/>
    <w:rsid w:val="0096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3E7"/>
  </w:style>
  <w:style w:type="paragraph" w:styleId="Textodeglobo">
    <w:name w:val="Balloon Text"/>
    <w:basedOn w:val="Normal"/>
    <w:link w:val="TextodegloboCar"/>
    <w:uiPriority w:val="99"/>
    <w:semiHidden/>
    <w:unhideWhenUsed/>
    <w:rsid w:val="0096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Cooklin Díaz</dc:creator>
  <cp:keywords/>
  <dc:description/>
  <cp:lastModifiedBy>Patricia Perez Zaragoza</cp:lastModifiedBy>
  <cp:revision>8</cp:revision>
  <cp:lastPrinted>2017-07-28T09:22:00Z</cp:lastPrinted>
  <dcterms:created xsi:type="dcterms:W3CDTF">2017-07-26T15:27:00Z</dcterms:created>
  <dcterms:modified xsi:type="dcterms:W3CDTF">2017-07-31T11:10:00Z</dcterms:modified>
</cp:coreProperties>
</file>