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40" w:rsidRDefault="00DB173D">
      <w:pPr>
        <w:pStyle w:val="NewsTitle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Los niños europeos </w:t>
      </w:r>
      <w:r w:rsidR="00A16367">
        <w:rPr>
          <w:lang w:val="es-ES_tradnl"/>
        </w:rPr>
        <w:t xml:space="preserve">con diabetes </w:t>
      </w:r>
      <w:r w:rsidRPr="001D562B">
        <w:rPr>
          <w:lang w:val="es-ES"/>
        </w:rPr>
        <w:t xml:space="preserve">pueden acceder a partir de hoy a una tecnología pionera </w:t>
      </w:r>
      <w:r w:rsidR="00A16367">
        <w:rPr>
          <w:lang w:val="es-ES"/>
        </w:rPr>
        <w:t>en la</w:t>
      </w:r>
      <w:r w:rsidRPr="001D562B">
        <w:rPr>
          <w:lang w:val="es-ES"/>
        </w:rPr>
        <w:t xml:space="preserve"> medición de la </w:t>
      </w:r>
      <w:r w:rsidR="00A16367">
        <w:rPr>
          <w:lang w:val="es-ES"/>
        </w:rPr>
        <w:t>glucosa</w:t>
      </w:r>
      <w:r w:rsidRPr="001D562B">
        <w:rPr>
          <w:lang w:val="es-ES"/>
        </w:rPr>
        <w:t xml:space="preserve"> que elimina </w:t>
      </w:r>
      <w:r>
        <w:rPr>
          <w:lang w:val="es-ES_tradnl"/>
        </w:rPr>
        <w:t xml:space="preserve">el pinchazo </w:t>
      </w:r>
      <w:r w:rsidRPr="001D562B">
        <w:rPr>
          <w:lang w:val="es-ES"/>
        </w:rPr>
        <w:t xml:space="preserve">rutinario </w:t>
      </w:r>
      <w:r>
        <w:rPr>
          <w:lang w:val="es-ES_tradnl"/>
        </w:rPr>
        <w:t xml:space="preserve">en </w:t>
      </w:r>
      <w:r w:rsidR="00A16367">
        <w:rPr>
          <w:lang w:val="es-ES_tradnl"/>
        </w:rPr>
        <w:t>los dedos</w:t>
      </w:r>
      <w:r w:rsidR="00871C7E" w:rsidRPr="001D562B">
        <w:rPr>
          <w:rFonts w:eastAsia="Times New Roman" w:cs="Times New Roman"/>
          <w:vertAlign w:val="superscript"/>
          <w:lang w:val="es-ES"/>
        </w:rPr>
        <w:t>2</w:t>
      </w:r>
      <w:r>
        <w:rPr>
          <w:lang w:val="es-ES_tradnl"/>
        </w:rPr>
        <w:t xml:space="preserve"> </w:t>
      </w:r>
    </w:p>
    <w:p w:rsidR="001C6540" w:rsidRDefault="001C6540">
      <w:pPr>
        <w:pStyle w:val="NewsSubtitle"/>
        <w:rPr>
          <w:lang w:val="es-ES_tradnl"/>
        </w:rPr>
      </w:pPr>
    </w:p>
    <w:p w:rsidR="001C6540" w:rsidRDefault="00DB173D">
      <w:pPr>
        <w:pStyle w:val="NewsSubtitle"/>
        <w:numPr>
          <w:ilvl w:val="0"/>
          <w:numId w:val="3"/>
        </w:numPr>
        <w:ind w:left="360"/>
        <w:rPr>
          <w:lang w:val="es-ES_tradnl"/>
        </w:rPr>
      </w:pPr>
      <w:r>
        <w:rPr>
          <w:lang w:val="es-ES_tradnl"/>
        </w:rPr>
        <w:t xml:space="preserve">Abbott obtiene la marca CE para FreeStyle® Libre, </w:t>
      </w:r>
      <w:r w:rsidR="00A16367">
        <w:rPr>
          <w:lang w:val="es-ES_tradnl"/>
        </w:rPr>
        <w:t>EL</w:t>
      </w:r>
      <w:r>
        <w:rPr>
          <w:lang w:val="es-ES_tradnl"/>
        </w:rPr>
        <w:t xml:space="preserve"> sistema </w:t>
      </w:r>
      <w:r w:rsidR="00A16367">
        <w:rPr>
          <w:lang w:val="es-ES_tradnl"/>
        </w:rPr>
        <w:t>FLASH DE</w:t>
      </w:r>
      <w:r>
        <w:rPr>
          <w:lang w:val="es-ES_tradnl"/>
        </w:rPr>
        <w:t xml:space="preserve"> monitorización</w:t>
      </w:r>
      <w:r w:rsidRPr="001D562B">
        <w:rPr>
          <w:lang w:val="es-ES"/>
        </w:rPr>
        <w:t xml:space="preserve"> </w:t>
      </w:r>
      <w:r>
        <w:rPr>
          <w:lang w:val="es-ES_tradnl"/>
        </w:rPr>
        <w:t>de glucosa</w:t>
      </w:r>
      <w:r w:rsidR="00BD6011">
        <w:rPr>
          <w:lang w:val="es-ES_tradnl"/>
        </w:rPr>
        <w:t>,</w:t>
      </w:r>
      <w:r>
        <w:rPr>
          <w:lang w:val="es-ES_tradnl"/>
        </w:rPr>
        <w:t xml:space="preserve"> para niños de 4 a 17 años </w:t>
      </w:r>
    </w:p>
    <w:p w:rsidR="001C6540" w:rsidRDefault="00DB173D">
      <w:pPr>
        <w:pStyle w:val="NewsSubtitle"/>
        <w:numPr>
          <w:ilvl w:val="0"/>
          <w:numId w:val="3"/>
        </w:numPr>
        <w:ind w:left="360"/>
        <w:rPr>
          <w:lang w:val="es-ES_tradnl"/>
        </w:rPr>
      </w:pPr>
      <w:r>
        <w:rPr>
          <w:lang w:val="es-ES_tradnl"/>
        </w:rPr>
        <w:t xml:space="preserve">Un pequeño sensor </w:t>
      </w:r>
      <w:r w:rsidR="00A16367">
        <w:rPr>
          <w:lang w:val="es-ES_tradnl"/>
        </w:rPr>
        <w:t>APLICADO</w:t>
      </w:r>
      <w:r>
        <w:rPr>
          <w:lang w:val="es-ES_tradnl"/>
        </w:rPr>
        <w:t xml:space="preserve"> en la parte posterior del brazo mide los niveles de glucosa durante un máximo de 14 días, sin necesi</w:t>
      </w:r>
      <w:r w:rsidRPr="001D562B">
        <w:rPr>
          <w:lang w:val="es-ES"/>
        </w:rPr>
        <w:t xml:space="preserve">DAD DE </w:t>
      </w:r>
      <w:r w:rsidR="00A16367">
        <w:rPr>
          <w:lang w:val="es-ES"/>
        </w:rPr>
        <w:t>CALIBRACIÓN</w:t>
      </w:r>
      <w:r>
        <w:rPr>
          <w:lang w:val="es-ES_tradnl"/>
        </w:rPr>
        <w:t xml:space="preserve"> </w:t>
      </w:r>
      <w:r w:rsidRPr="001D562B">
        <w:rPr>
          <w:lang w:val="es-ES"/>
        </w:rPr>
        <w:t>CON</w:t>
      </w:r>
      <w:r>
        <w:rPr>
          <w:lang w:val="es-ES_tradnl"/>
        </w:rPr>
        <w:t xml:space="preserve"> pinchazo</w:t>
      </w:r>
      <w:r w:rsidR="00A16367">
        <w:rPr>
          <w:lang w:val="es-ES_tradnl"/>
        </w:rPr>
        <w:t>S</w:t>
      </w:r>
      <w:r>
        <w:rPr>
          <w:lang w:val="es-ES_tradnl"/>
        </w:rPr>
        <w:t xml:space="preserve"> en </w:t>
      </w:r>
      <w:r w:rsidR="00A16367">
        <w:rPr>
          <w:lang w:val="es-ES_tradnl"/>
        </w:rPr>
        <w:t>LOS</w:t>
      </w:r>
      <w:r>
        <w:rPr>
          <w:lang w:val="es-ES_tradnl"/>
        </w:rPr>
        <w:t xml:space="preserve"> d</w:t>
      </w:r>
      <w:r w:rsidR="00A16367">
        <w:rPr>
          <w:lang w:val="es-ES_tradnl"/>
        </w:rPr>
        <w:t>edoS</w:t>
      </w:r>
    </w:p>
    <w:tbl>
      <w:tblPr>
        <w:tblStyle w:val="Tablaconcuadrcula"/>
        <w:tblW w:w="9360" w:type="dxa"/>
        <w:tblBorders>
          <w:top w:val="none" w:sz="0" w:space="0" w:color="auto"/>
          <w:bottom w:val="none" w:sz="0" w:space="0" w:color="auto"/>
          <w:insideV w:val="single" w:sz="4" w:space="0" w:color="auto"/>
        </w:tblBorders>
        <w:tblLayout w:type="fixed"/>
        <w:tblLook w:val="04A0"/>
      </w:tblPr>
      <w:tblGrid>
        <w:gridCol w:w="9360"/>
      </w:tblGrid>
      <w:tr w:rsidR="001C6540" w:rsidRPr="00C81EB7">
        <w:trPr>
          <w:trHeight w:hRule="exact" w:val="387"/>
        </w:trPr>
        <w:tc>
          <w:tcPr>
            <w:tcW w:w="9360" w:type="dxa"/>
          </w:tcPr>
          <w:p w:rsidR="001C6540" w:rsidRDefault="001C6540">
            <w:pPr>
              <w:rPr>
                <w:lang w:val="es-ES_tradnl"/>
              </w:rPr>
            </w:pPr>
          </w:p>
        </w:tc>
      </w:tr>
      <w:tr w:rsidR="001C6540" w:rsidRPr="00C81EB7">
        <w:trPr>
          <w:trHeight w:hRule="exact" w:val="288"/>
        </w:trPr>
        <w:tc>
          <w:tcPr>
            <w:tcW w:w="9360" w:type="dxa"/>
          </w:tcPr>
          <w:p w:rsidR="001C6540" w:rsidRDefault="001C6540">
            <w:pPr>
              <w:rPr>
                <w:lang w:val="es-ES_tradnl"/>
              </w:rPr>
            </w:pPr>
          </w:p>
        </w:tc>
      </w:tr>
    </w:tbl>
    <w:p w:rsidR="00822C0F" w:rsidRDefault="00C81EB7">
      <w:pPr>
        <w:spacing w:line="280" w:lineRule="exact"/>
        <w:rPr>
          <w:lang w:val="es-ES_tradnl"/>
        </w:rPr>
      </w:pPr>
      <w:r>
        <w:rPr>
          <w:lang w:val="es-ES_tradnl"/>
        </w:rPr>
        <w:t>Madrid, 11</w:t>
      </w:r>
      <w:r w:rsidR="00DB173D">
        <w:rPr>
          <w:lang w:val="es-ES_tradnl"/>
        </w:rPr>
        <w:t xml:space="preserve"> de febrero de 2016. — Abbott ha recibido </w:t>
      </w:r>
      <w:r w:rsidR="00DB173D" w:rsidRPr="001D562B">
        <w:rPr>
          <w:lang w:val="es-ES"/>
        </w:rPr>
        <w:t xml:space="preserve">la Marca </w:t>
      </w:r>
      <w:r w:rsidR="00DB173D">
        <w:rPr>
          <w:lang w:val="es-ES_tradnl"/>
        </w:rPr>
        <w:t xml:space="preserve">CE (Conformidad Europea) para el </w:t>
      </w:r>
      <w:r w:rsidR="00822C0F">
        <w:rPr>
          <w:lang w:val="es-ES_tradnl"/>
        </w:rPr>
        <w:t>S</w:t>
      </w:r>
      <w:r w:rsidR="00DB173D">
        <w:rPr>
          <w:lang w:val="es-ES_tradnl"/>
        </w:rPr>
        <w:t xml:space="preserve">istema </w:t>
      </w:r>
      <w:r w:rsidR="00822C0F">
        <w:rPr>
          <w:lang w:val="es-ES_tradnl"/>
        </w:rPr>
        <w:t>F</w:t>
      </w:r>
      <w:r w:rsidR="00A16367">
        <w:rPr>
          <w:lang w:val="es-ES_tradnl"/>
        </w:rPr>
        <w:t xml:space="preserve">lash </w:t>
      </w:r>
      <w:r w:rsidR="00DB173D">
        <w:rPr>
          <w:lang w:val="es-ES_tradnl"/>
        </w:rPr>
        <w:t>de monitorización de glucosa FreeStyle Libre indicado para niños y adolescentes con diabetes de 4 a 17 años</w:t>
      </w:r>
      <w:r w:rsidR="00DB173D" w:rsidRPr="001D562B">
        <w:rPr>
          <w:vertAlign w:val="superscript"/>
          <w:lang w:val="es-ES"/>
        </w:rPr>
        <w:t>1</w:t>
      </w:r>
      <w:r w:rsidR="00DB173D">
        <w:rPr>
          <w:lang w:val="es-ES_tradnl"/>
        </w:rPr>
        <w:t xml:space="preserve">. </w:t>
      </w:r>
    </w:p>
    <w:p w:rsidR="001C6540" w:rsidRDefault="00DB173D">
      <w:pPr>
        <w:spacing w:line="280" w:lineRule="exact"/>
        <w:rPr>
          <w:lang w:val="es-ES_tradnl"/>
        </w:rPr>
      </w:pPr>
      <w:r>
        <w:rPr>
          <w:lang w:val="es-ES_tradnl"/>
        </w:rPr>
        <w:t xml:space="preserve">Una persona con diabetes </w:t>
      </w:r>
      <w:r w:rsidR="00A16367">
        <w:rPr>
          <w:lang w:val="es-ES_tradnl"/>
        </w:rPr>
        <w:t>se mide su</w:t>
      </w:r>
      <w:r w:rsidRPr="001D562B">
        <w:rPr>
          <w:lang w:val="es-ES"/>
        </w:rPr>
        <w:t>s niveles de</w:t>
      </w:r>
      <w:r>
        <w:rPr>
          <w:lang w:val="es-ES_tradnl"/>
        </w:rPr>
        <w:t xml:space="preserve"> glucosa pinchándose en los dedos de forma rutinaria, lo que permite ajustar adecuadamente la insulina y la dieta para lograr un buen control </w:t>
      </w:r>
      <w:r w:rsidRPr="001D562B">
        <w:rPr>
          <w:lang w:val="es-ES"/>
        </w:rPr>
        <w:t>glucémico</w:t>
      </w:r>
      <w:r>
        <w:rPr>
          <w:lang w:val="es-ES_tradnl"/>
        </w:rPr>
        <w:t xml:space="preserve">. Sin embargo, </w:t>
      </w:r>
      <w:r w:rsidR="006F5CC7">
        <w:rPr>
          <w:lang w:val="es-ES_tradnl"/>
        </w:rPr>
        <w:t>según</w:t>
      </w:r>
      <w:r>
        <w:rPr>
          <w:lang w:val="es-ES_tradnl"/>
        </w:rPr>
        <w:t xml:space="preserve">  </w:t>
      </w:r>
      <w:r w:rsidRPr="001D562B">
        <w:rPr>
          <w:lang w:val="es-ES"/>
        </w:rPr>
        <w:t xml:space="preserve">una </w:t>
      </w:r>
      <w:r>
        <w:rPr>
          <w:lang w:val="es-ES_tradnl"/>
        </w:rPr>
        <w:t>investigación</w:t>
      </w:r>
      <w:r w:rsidR="006F5CC7">
        <w:rPr>
          <w:lang w:val="es-ES_tradnl"/>
        </w:rPr>
        <w:t xml:space="preserve"> reciente</w:t>
      </w:r>
      <w:r w:rsidRPr="001D562B">
        <w:rPr>
          <w:vertAlign w:val="superscript"/>
          <w:lang w:val="es-ES"/>
        </w:rPr>
        <w:t>3</w:t>
      </w:r>
      <w:r>
        <w:rPr>
          <w:lang w:val="es-ES_tradnl"/>
        </w:rPr>
        <w:t>, es habitual que exista</w:t>
      </w:r>
      <w:r w:rsidRPr="001D562B">
        <w:rPr>
          <w:lang w:val="es-ES"/>
        </w:rPr>
        <w:t>n</w:t>
      </w:r>
      <w:r>
        <w:rPr>
          <w:lang w:val="es-ES_tradnl"/>
        </w:rPr>
        <w:t xml:space="preserve"> reticencia</w:t>
      </w:r>
      <w:r w:rsidRPr="001D562B">
        <w:rPr>
          <w:lang w:val="es-ES"/>
        </w:rPr>
        <w:t>s</w:t>
      </w:r>
      <w:r>
        <w:rPr>
          <w:lang w:val="es-ES_tradnl"/>
        </w:rPr>
        <w:t xml:space="preserve"> </w:t>
      </w:r>
      <w:r w:rsidR="00A16367">
        <w:rPr>
          <w:lang w:val="es-ES_tradnl"/>
        </w:rPr>
        <w:t xml:space="preserve">en la frecuencia </w:t>
      </w:r>
      <w:r w:rsidR="00465CD6">
        <w:rPr>
          <w:lang w:val="es-ES_tradnl"/>
        </w:rPr>
        <w:t>con que se  realiza</w:t>
      </w:r>
      <w:r>
        <w:rPr>
          <w:lang w:val="es-ES_tradnl"/>
        </w:rPr>
        <w:t xml:space="preserve"> esta tarea diariamente</w:t>
      </w:r>
      <w:r w:rsidRPr="001D562B">
        <w:rPr>
          <w:lang w:val="es-ES"/>
        </w:rPr>
        <w:t xml:space="preserve"> por parte de las personas con diabetes</w:t>
      </w:r>
      <w:r>
        <w:rPr>
          <w:lang w:val="es-ES_tradnl"/>
        </w:rPr>
        <w:t>, especialmente en niños y adolescentes</w:t>
      </w:r>
      <w:r w:rsidR="00822C0F">
        <w:rPr>
          <w:lang w:val="es-ES_tradnl"/>
        </w:rPr>
        <w:t>.</w:t>
      </w:r>
    </w:p>
    <w:p w:rsidR="001C6540" w:rsidRDefault="00DB173D">
      <w:pPr>
        <w:spacing w:line="280" w:lineRule="exact"/>
        <w:rPr>
          <w:rFonts w:eastAsia="Times New Roman" w:cs="Times New Roman"/>
          <w:lang w:val="es-ES_tradnl"/>
        </w:rPr>
      </w:pPr>
      <w:r>
        <w:rPr>
          <w:rFonts w:eastAsia="Times New Roman" w:cs="Times New Roman"/>
          <w:lang w:val="es-ES_tradnl"/>
        </w:rPr>
        <w:t>El sistema</w:t>
      </w:r>
      <w:r w:rsidR="00A16367">
        <w:rPr>
          <w:rFonts w:eastAsia="Times New Roman" w:cs="Times New Roman"/>
          <w:lang w:val="es-ES_tradnl"/>
        </w:rPr>
        <w:t xml:space="preserve"> Flash </w:t>
      </w:r>
      <w:r>
        <w:rPr>
          <w:rFonts w:eastAsia="Times New Roman" w:cs="Times New Roman"/>
          <w:lang w:val="es-ES_tradnl"/>
        </w:rPr>
        <w:t xml:space="preserve">de monitorización de glucosa FreeStyle Libre de Abbott, disponible en varios países europeos, </w:t>
      </w:r>
      <w:r w:rsidR="00A16367">
        <w:rPr>
          <w:rFonts w:eastAsia="Times New Roman" w:cs="Times New Roman"/>
          <w:lang w:val="es-ES_tradnl"/>
        </w:rPr>
        <w:t xml:space="preserve">ha sido desarrollado </w:t>
      </w:r>
      <w:r>
        <w:rPr>
          <w:rFonts w:eastAsia="Times New Roman" w:cs="Times New Roman"/>
          <w:lang w:val="es-ES_tradnl"/>
        </w:rPr>
        <w:t xml:space="preserve">para cambiar </w:t>
      </w:r>
      <w:r w:rsidRPr="001D562B">
        <w:rPr>
          <w:rFonts w:eastAsia="Times New Roman" w:cs="Times New Roman"/>
          <w:lang w:val="es-ES"/>
        </w:rPr>
        <w:t xml:space="preserve">la manera en que las personas con diabetes miden sus </w:t>
      </w:r>
      <w:r>
        <w:rPr>
          <w:rFonts w:eastAsia="Times New Roman" w:cs="Times New Roman"/>
          <w:lang w:val="es-ES_tradnl"/>
        </w:rPr>
        <w:t xml:space="preserve">niveles de glucosa y, en definitiva, para ayudarles a mejorar su salud. El sistema lee los niveles de glucosa a través de un sensor que se </w:t>
      </w:r>
      <w:r w:rsidR="00A16367">
        <w:rPr>
          <w:rFonts w:eastAsia="Times New Roman" w:cs="Times New Roman"/>
          <w:lang w:val="es-ES_tradnl"/>
        </w:rPr>
        <w:t>lleva</w:t>
      </w:r>
      <w:r>
        <w:rPr>
          <w:rFonts w:eastAsia="Times New Roman" w:cs="Times New Roman"/>
          <w:lang w:val="es-ES_tradnl"/>
        </w:rPr>
        <w:t xml:space="preserve"> en la parte </w:t>
      </w:r>
      <w:r w:rsidR="00A16367">
        <w:rPr>
          <w:rFonts w:eastAsia="Times New Roman" w:cs="Times New Roman"/>
          <w:lang w:val="es-ES_tradnl"/>
        </w:rPr>
        <w:t xml:space="preserve">posterior </w:t>
      </w:r>
      <w:r>
        <w:rPr>
          <w:rFonts w:eastAsia="Times New Roman" w:cs="Times New Roman"/>
          <w:lang w:val="es-ES_tradnl"/>
        </w:rPr>
        <w:t xml:space="preserve">del brazo durante un máximo de 14 días, eliminando la necesidad de los pinchazos </w:t>
      </w:r>
      <w:r w:rsidR="00465CD6">
        <w:rPr>
          <w:rFonts w:eastAsia="Times New Roman" w:cs="Times New Roman"/>
          <w:lang w:val="es-ES"/>
        </w:rPr>
        <w:t>rutinarios</w:t>
      </w:r>
      <w:r w:rsidR="00465CD6" w:rsidRPr="001D562B">
        <w:rPr>
          <w:rFonts w:eastAsia="Times New Roman" w:cs="Times New Roman"/>
          <w:lang w:val="es-ES"/>
        </w:rPr>
        <w:t xml:space="preserve"> </w:t>
      </w:r>
      <w:r>
        <w:rPr>
          <w:rFonts w:eastAsia="Times New Roman" w:cs="Times New Roman"/>
          <w:lang w:val="es-ES_tradnl"/>
        </w:rPr>
        <w:t>en el dedo</w:t>
      </w:r>
      <w:r w:rsidRPr="001D562B">
        <w:rPr>
          <w:rFonts w:eastAsia="Times New Roman" w:cs="Times New Roman"/>
          <w:vertAlign w:val="superscript"/>
          <w:lang w:val="es-ES"/>
        </w:rPr>
        <w:t>2</w:t>
      </w:r>
      <w:r>
        <w:rPr>
          <w:rFonts w:eastAsia="Times New Roman" w:cs="Times New Roman"/>
          <w:lang w:val="es-ES_tradnl"/>
        </w:rPr>
        <w:t xml:space="preserve">. Además, no se necesita </w:t>
      </w:r>
      <w:r w:rsidR="00A16367">
        <w:rPr>
          <w:rFonts w:eastAsia="Times New Roman" w:cs="Times New Roman"/>
          <w:lang w:val="es-ES_tradnl"/>
        </w:rPr>
        <w:t>calibración por</w:t>
      </w:r>
      <w:r w:rsidRPr="001D562B">
        <w:rPr>
          <w:rFonts w:eastAsia="Times New Roman" w:cs="Times New Roman"/>
          <w:lang w:val="es-ES"/>
        </w:rPr>
        <w:t xml:space="preserve"> </w:t>
      </w:r>
      <w:r>
        <w:rPr>
          <w:rFonts w:eastAsia="Times New Roman" w:cs="Times New Roman"/>
          <w:lang w:val="es-ES_tradnl"/>
        </w:rPr>
        <w:t xml:space="preserve">pinchazo en el dedo, </w:t>
      </w:r>
      <w:r w:rsidR="00465CD6">
        <w:rPr>
          <w:rFonts w:eastAsia="Times New Roman" w:cs="Times New Roman"/>
          <w:lang w:val="es-ES_tradnl"/>
        </w:rPr>
        <w:t>una diferencia</w:t>
      </w:r>
      <w:r w:rsidR="00A16367">
        <w:rPr>
          <w:rFonts w:eastAsia="Times New Roman" w:cs="Times New Roman"/>
          <w:lang w:val="es-ES_tradnl"/>
        </w:rPr>
        <w:t xml:space="preserve"> clave </w:t>
      </w:r>
      <w:r w:rsidR="00465CD6">
        <w:rPr>
          <w:rFonts w:eastAsia="Times New Roman" w:cs="Times New Roman"/>
          <w:lang w:val="es-ES_tradnl"/>
        </w:rPr>
        <w:t xml:space="preserve">frente a </w:t>
      </w:r>
      <w:r>
        <w:rPr>
          <w:rFonts w:eastAsia="Times New Roman" w:cs="Times New Roman"/>
          <w:lang w:val="es-ES_tradnl"/>
        </w:rPr>
        <w:t xml:space="preserve">los sistemas actuales de </w:t>
      </w:r>
      <w:r w:rsidR="00465CD6">
        <w:rPr>
          <w:rFonts w:eastAsia="Times New Roman" w:cs="Times New Roman"/>
          <w:lang w:val="es-ES_tradnl"/>
        </w:rPr>
        <w:t xml:space="preserve">monitorización continua </w:t>
      </w:r>
      <w:r>
        <w:rPr>
          <w:rFonts w:eastAsia="Times New Roman" w:cs="Times New Roman"/>
          <w:lang w:val="es-ES_tradnl"/>
        </w:rPr>
        <w:t>de la glucosa.</w:t>
      </w:r>
    </w:p>
    <w:p w:rsidR="001C6540" w:rsidRDefault="00DB173D">
      <w:pPr>
        <w:spacing w:line="280" w:lineRule="exact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"Los niños y adolescentes con diabetes y sus familias tienen que hacer frente a muchos desafíos en su vida cotidiana para el cuidado de esta enfermedad compleja", </w:t>
      </w:r>
      <w:r w:rsidRPr="001D562B">
        <w:rPr>
          <w:rFonts w:cs="Arial"/>
          <w:lang w:val="es-ES"/>
        </w:rPr>
        <w:t xml:space="preserve">declara </w:t>
      </w:r>
      <w:proofErr w:type="spellStart"/>
      <w:r>
        <w:rPr>
          <w:rFonts w:cs="Arial"/>
          <w:lang w:val="es-ES_tradnl"/>
        </w:rPr>
        <w:t>Jared</w:t>
      </w:r>
      <w:proofErr w:type="spellEnd"/>
      <w:r>
        <w:rPr>
          <w:rFonts w:cs="Arial"/>
          <w:lang w:val="es-ES_tradnl"/>
        </w:rPr>
        <w:t xml:space="preserve"> </w:t>
      </w:r>
      <w:proofErr w:type="spellStart"/>
      <w:r>
        <w:rPr>
          <w:rFonts w:cs="Arial"/>
          <w:lang w:val="es-ES_tradnl"/>
        </w:rPr>
        <w:t>Watkin</w:t>
      </w:r>
      <w:proofErr w:type="spellEnd"/>
      <w:r>
        <w:rPr>
          <w:rFonts w:cs="Arial"/>
          <w:lang w:val="es-ES_tradnl"/>
        </w:rPr>
        <w:t xml:space="preserve">, </w:t>
      </w:r>
      <w:r w:rsidR="000F1E16">
        <w:rPr>
          <w:rFonts w:cs="Arial"/>
          <w:lang w:val="es-ES"/>
        </w:rPr>
        <w:t>V</w:t>
      </w:r>
      <w:proofErr w:type="spellStart"/>
      <w:r>
        <w:rPr>
          <w:rFonts w:cs="Arial"/>
          <w:lang w:val="es-ES_tradnl"/>
        </w:rPr>
        <w:t>icepresidente</w:t>
      </w:r>
      <w:proofErr w:type="spellEnd"/>
      <w:r>
        <w:rPr>
          <w:rFonts w:cs="Arial"/>
          <w:lang w:val="es-ES_tradnl"/>
        </w:rPr>
        <w:t xml:space="preserve"> </w:t>
      </w:r>
      <w:r w:rsidR="000F1E16">
        <w:rPr>
          <w:rFonts w:cs="Arial"/>
          <w:lang w:val="es-ES"/>
        </w:rPr>
        <w:t>S</w:t>
      </w:r>
      <w:r w:rsidRPr="001D562B">
        <w:rPr>
          <w:rFonts w:cs="Arial"/>
          <w:lang w:val="es-ES"/>
        </w:rPr>
        <w:t>e</w:t>
      </w:r>
      <w:proofErr w:type="spellStart"/>
      <w:r>
        <w:rPr>
          <w:rFonts w:cs="Arial"/>
          <w:lang w:val="es-ES_tradnl"/>
        </w:rPr>
        <w:t>nior</w:t>
      </w:r>
      <w:proofErr w:type="spellEnd"/>
      <w:r>
        <w:rPr>
          <w:rFonts w:cs="Arial"/>
          <w:lang w:val="es-ES_tradnl"/>
        </w:rPr>
        <w:t xml:space="preserve"> de </w:t>
      </w:r>
      <w:proofErr w:type="spellStart"/>
      <w:r>
        <w:rPr>
          <w:rFonts w:cs="Arial"/>
          <w:lang w:val="es-ES_tradnl"/>
        </w:rPr>
        <w:t>Abbott</w:t>
      </w:r>
      <w:proofErr w:type="spellEnd"/>
      <w:r>
        <w:rPr>
          <w:rFonts w:cs="Arial"/>
          <w:lang w:val="es-ES_tradnl"/>
        </w:rPr>
        <w:t xml:space="preserve"> Diabetes. "Los científicos e ingenieros de Abbott han llevado a cabo el trabajo de su vida para ofrecer la tecnología más innovadora que ayude a las personas con diabetes a mejorar el control de su enfermedad”.</w:t>
      </w:r>
    </w:p>
    <w:p w:rsidR="001C6540" w:rsidRPr="00463CF8" w:rsidRDefault="00463CF8">
      <w:pPr>
        <w:spacing w:line="280" w:lineRule="exact"/>
        <w:rPr>
          <w:rFonts w:eastAsia="Times New Roman" w:cs="Arial"/>
          <w:lang w:val="es-ES_tradnl"/>
        </w:rPr>
      </w:pPr>
      <w:r w:rsidRPr="00463CF8">
        <w:rPr>
          <w:rFonts w:eastAsia="Times New Roman" w:cs="Arial"/>
          <w:lang w:val="es-ES_tradnl"/>
        </w:rPr>
        <w:lastRenderedPageBreak/>
        <w:t xml:space="preserve">En un estudio reciente, </w:t>
      </w:r>
      <w:r w:rsidR="000F1E16">
        <w:rPr>
          <w:rFonts w:eastAsia="Times New Roman" w:cs="Arial"/>
          <w:lang w:val="es-ES_tradnl"/>
        </w:rPr>
        <w:t xml:space="preserve">se demostró clínicamente que el Sistema </w:t>
      </w:r>
      <w:r w:rsidRPr="00463CF8">
        <w:rPr>
          <w:rFonts w:eastAsia="Times New Roman" w:cs="Arial"/>
          <w:lang w:val="es-ES_tradnl"/>
        </w:rPr>
        <w:t xml:space="preserve">FreeStyle </w:t>
      </w:r>
      <w:r w:rsidR="009B3BED" w:rsidRPr="00463CF8">
        <w:rPr>
          <w:rFonts w:eastAsia="Times New Roman" w:cs="Arial"/>
          <w:lang w:val="es-ES_tradnl"/>
        </w:rPr>
        <w:t xml:space="preserve">Libre </w:t>
      </w:r>
      <w:r w:rsidRPr="00463CF8">
        <w:rPr>
          <w:rFonts w:eastAsia="Times New Roman" w:cs="Arial"/>
          <w:lang w:val="es-ES_tradnl"/>
        </w:rPr>
        <w:t xml:space="preserve">de Abbott </w:t>
      </w:r>
      <w:r w:rsidR="000F1E16">
        <w:rPr>
          <w:rFonts w:eastAsia="Times New Roman" w:cs="Arial"/>
          <w:lang w:val="es-ES_tradnl"/>
        </w:rPr>
        <w:t>era exacto</w:t>
      </w:r>
      <w:r w:rsidRPr="00463CF8">
        <w:rPr>
          <w:rFonts w:eastAsia="Times New Roman" w:cs="Arial"/>
          <w:lang w:val="es-ES_tradnl"/>
        </w:rPr>
        <w:t xml:space="preserve">, estable y consistente </w:t>
      </w:r>
      <w:r w:rsidR="000F1E16">
        <w:rPr>
          <w:rFonts w:eastAsia="Times New Roman" w:cs="Arial"/>
          <w:lang w:val="es-ES_tradnl"/>
        </w:rPr>
        <w:t xml:space="preserve">durante los </w:t>
      </w:r>
      <w:r w:rsidRPr="00463CF8">
        <w:rPr>
          <w:rFonts w:eastAsia="Times New Roman" w:cs="Arial"/>
          <w:lang w:val="es-ES_tradnl"/>
        </w:rPr>
        <w:t xml:space="preserve"> 14 días </w:t>
      </w:r>
      <w:r w:rsidR="000F1E16">
        <w:rPr>
          <w:rFonts w:eastAsia="Times New Roman" w:cs="Arial"/>
          <w:lang w:val="es-ES_tradnl"/>
        </w:rPr>
        <w:t xml:space="preserve">de uso, </w:t>
      </w:r>
      <w:r w:rsidRPr="00463CF8">
        <w:rPr>
          <w:rFonts w:eastAsia="Times New Roman" w:cs="Arial"/>
          <w:lang w:val="es-ES_tradnl"/>
        </w:rPr>
        <w:t xml:space="preserve">sin necesidad de </w:t>
      </w:r>
      <w:r w:rsidR="000F1E16">
        <w:rPr>
          <w:rFonts w:eastAsia="Times New Roman" w:cs="Arial"/>
          <w:lang w:val="es-ES_tradnl"/>
        </w:rPr>
        <w:t xml:space="preserve">calibración mediante </w:t>
      </w:r>
      <w:r w:rsidRPr="00463CF8">
        <w:rPr>
          <w:rFonts w:eastAsia="Times New Roman" w:cs="Arial"/>
          <w:lang w:val="es-ES_tradnl"/>
        </w:rPr>
        <w:t>pinchazo</w:t>
      </w:r>
      <w:r w:rsidR="000F1E16">
        <w:rPr>
          <w:rFonts w:eastAsia="Times New Roman" w:cs="Arial"/>
          <w:lang w:val="es-ES_tradnl"/>
        </w:rPr>
        <w:t>s</w:t>
      </w:r>
      <w:r w:rsidRPr="00463CF8">
        <w:rPr>
          <w:rFonts w:eastAsia="Times New Roman" w:cs="Arial"/>
          <w:lang w:val="es-ES_tradnl"/>
        </w:rPr>
        <w:t xml:space="preserve"> en </w:t>
      </w:r>
      <w:r w:rsidR="000F1E16">
        <w:rPr>
          <w:rFonts w:eastAsia="Times New Roman" w:cs="Arial"/>
          <w:lang w:val="es-ES_tradnl"/>
        </w:rPr>
        <w:t>los dedos</w:t>
      </w:r>
      <w:r w:rsidRPr="00463CF8">
        <w:rPr>
          <w:rFonts w:eastAsia="Times New Roman" w:cs="Arial"/>
          <w:lang w:val="es-ES_tradnl"/>
        </w:rPr>
        <w:t>, para niños y adolescentes de 4</w:t>
      </w:r>
      <w:r w:rsidR="000F1E16">
        <w:rPr>
          <w:rFonts w:eastAsia="Times New Roman" w:cs="Arial"/>
          <w:lang w:val="es-ES_tradnl"/>
        </w:rPr>
        <w:t xml:space="preserve"> a</w:t>
      </w:r>
      <w:r w:rsidR="00BD6011">
        <w:rPr>
          <w:rFonts w:eastAsia="Times New Roman" w:cs="Arial"/>
          <w:lang w:val="es-ES_tradnl"/>
        </w:rPr>
        <w:t xml:space="preserve"> </w:t>
      </w:r>
      <w:r w:rsidRPr="00463CF8">
        <w:rPr>
          <w:rFonts w:eastAsia="Times New Roman" w:cs="Arial"/>
          <w:lang w:val="es-ES_tradnl"/>
        </w:rPr>
        <w:t xml:space="preserve">17 años de edad. Además, más del 97 por ciento de estos niños y adolescentes afirmó que FreeStyle Libre </w:t>
      </w:r>
      <w:r w:rsidR="000F1E16">
        <w:rPr>
          <w:rFonts w:eastAsia="Times New Roman" w:cs="Arial"/>
          <w:lang w:val="es-ES_tradnl"/>
        </w:rPr>
        <w:t>era</w:t>
      </w:r>
      <w:r w:rsidR="000F1E16" w:rsidRPr="00463CF8">
        <w:rPr>
          <w:rFonts w:eastAsia="Times New Roman" w:cs="Arial"/>
          <w:lang w:val="es-ES_tradnl"/>
        </w:rPr>
        <w:t xml:space="preserve"> </w:t>
      </w:r>
      <w:r w:rsidRPr="00463CF8">
        <w:rPr>
          <w:rFonts w:eastAsia="Times New Roman" w:cs="Arial"/>
          <w:lang w:val="es-ES_tradnl"/>
        </w:rPr>
        <w:t>más fácil de usar</w:t>
      </w:r>
      <w:r w:rsidR="00DB173D">
        <w:rPr>
          <w:rFonts w:eastAsia="Times New Roman" w:cs="Arial"/>
          <w:lang w:val="es-ES_tradnl"/>
        </w:rPr>
        <w:t xml:space="preserve"> que</w:t>
      </w:r>
      <w:r w:rsidRPr="00463CF8">
        <w:rPr>
          <w:rFonts w:eastAsia="Times New Roman" w:cs="Arial"/>
          <w:lang w:val="es-ES_tradnl"/>
        </w:rPr>
        <w:t xml:space="preserve"> </w:t>
      </w:r>
      <w:r w:rsidR="000F1E16">
        <w:rPr>
          <w:rFonts w:eastAsia="Times New Roman" w:cs="Arial"/>
          <w:lang w:val="es-ES_tradnl"/>
        </w:rPr>
        <w:t xml:space="preserve">los glucómetros tradicionales que requieren </w:t>
      </w:r>
      <w:r w:rsidRPr="00463CF8">
        <w:rPr>
          <w:rFonts w:eastAsia="Times New Roman" w:cs="Arial"/>
          <w:lang w:val="es-ES_tradnl"/>
        </w:rPr>
        <w:t>de pinchazo</w:t>
      </w:r>
      <w:r w:rsidR="000F1E16">
        <w:rPr>
          <w:rFonts w:eastAsia="Times New Roman" w:cs="Arial"/>
          <w:lang w:val="es-ES_tradnl"/>
        </w:rPr>
        <w:t>s</w:t>
      </w:r>
      <w:r w:rsidRPr="00463CF8">
        <w:rPr>
          <w:rFonts w:eastAsia="Times New Roman" w:cs="Arial"/>
          <w:lang w:val="es-ES_tradnl"/>
        </w:rPr>
        <w:t xml:space="preserve"> </w:t>
      </w:r>
      <w:r w:rsidR="00822C0F">
        <w:rPr>
          <w:rFonts w:eastAsia="Times New Roman" w:cs="Arial"/>
          <w:lang w:val="es-ES_tradnl"/>
        </w:rPr>
        <w:t xml:space="preserve">rutinarios </w:t>
      </w:r>
      <w:r w:rsidRPr="00463CF8">
        <w:rPr>
          <w:rFonts w:eastAsia="Times New Roman" w:cs="Arial"/>
          <w:lang w:val="es-ES_tradnl"/>
        </w:rPr>
        <w:t xml:space="preserve">en </w:t>
      </w:r>
      <w:r w:rsidR="000F1E16">
        <w:rPr>
          <w:rFonts w:eastAsia="Times New Roman" w:cs="Arial"/>
          <w:lang w:val="es-ES_tradnl"/>
        </w:rPr>
        <w:t>los</w:t>
      </w:r>
      <w:r w:rsidR="000F1E16" w:rsidRPr="00463CF8">
        <w:rPr>
          <w:rFonts w:eastAsia="Times New Roman" w:cs="Arial"/>
          <w:lang w:val="es-ES_tradnl"/>
        </w:rPr>
        <w:t xml:space="preserve"> </w:t>
      </w:r>
      <w:r w:rsidRPr="00463CF8">
        <w:rPr>
          <w:rFonts w:eastAsia="Times New Roman" w:cs="Arial"/>
          <w:lang w:val="es-ES_tradnl"/>
        </w:rPr>
        <w:t>dedo</w:t>
      </w:r>
      <w:r w:rsidR="000F1E16">
        <w:rPr>
          <w:rFonts w:eastAsia="Times New Roman" w:cs="Arial"/>
          <w:lang w:val="es-ES_tradnl"/>
        </w:rPr>
        <w:t>s</w:t>
      </w:r>
      <w:r w:rsidR="002C0782">
        <w:rPr>
          <w:rFonts w:eastAsia="Times New Roman" w:cs="Arial"/>
          <w:vertAlign w:val="superscript"/>
          <w:lang w:val="es-ES_tradnl"/>
        </w:rPr>
        <w:t>4</w:t>
      </w:r>
      <w:r w:rsidRPr="00463CF8">
        <w:rPr>
          <w:rFonts w:eastAsia="Times New Roman" w:cs="Arial"/>
          <w:lang w:val="es-ES_tradnl"/>
        </w:rPr>
        <w:t xml:space="preserve">. </w:t>
      </w:r>
    </w:p>
    <w:p w:rsidR="001C6540" w:rsidRDefault="00DB173D">
      <w:pPr>
        <w:spacing w:line="280" w:lineRule="exact"/>
        <w:rPr>
          <w:rFonts w:eastAsia="Times New Roman" w:cs="Arial"/>
          <w:lang w:val="es-ES_tradnl"/>
        </w:rPr>
      </w:pPr>
      <w:r>
        <w:rPr>
          <w:rFonts w:eastAsia="Times New Roman" w:cs="Arial"/>
          <w:lang w:val="es-ES_tradnl"/>
        </w:rPr>
        <w:t>Según la Federación Internacional de Diabetes (FID), Europa tiene el mayor número de niños -de 0 a 14 años- con diabetes tipo 1 en comparación con otras regiones * -aproximadamente 140.000-. En lo que se refiere a Europa, Reino Unido, Rusia y Alemania son los países que tienen las tasas más altas de diabetes tipo 1 en niños</w:t>
      </w:r>
      <w:r w:rsidR="00876292">
        <w:rPr>
          <w:rFonts w:eastAsia="Times New Roman" w:cs="Arial"/>
          <w:vertAlign w:val="superscript"/>
          <w:lang w:val="es-ES"/>
        </w:rPr>
        <w:t>5</w:t>
      </w:r>
      <w:r>
        <w:rPr>
          <w:rFonts w:eastAsia="Times New Roman" w:cs="Arial"/>
          <w:lang w:val="es-ES_tradnl"/>
        </w:rPr>
        <w:t>.</w:t>
      </w:r>
    </w:p>
    <w:p w:rsidR="001C6540" w:rsidRPr="004004AC" w:rsidRDefault="00DB173D">
      <w:pPr>
        <w:spacing w:line="280" w:lineRule="exact"/>
        <w:rPr>
          <w:rFonts w:cs="Arial"/>
          <w:lang w:val="es-ES_tradnl"/>
        </w:rPr>
      </w:pPr>
      <w:r>
        <w:rPr>
          <w:rFonts w:eastAsia="Times New Roman" w:cs="Times New Roman"/>
          <w:lang w:val="es-ES_tradnl" w:eastAsia="en-US"/>
        </w:rPr>
        <w:t xml:space="preserve">Las hipoglucemias </w:t>
      </w:r>
      <w:r w:rsidR="000F1E16">
        <w:rPr>
          <w:rFonts w:eastAsia="Times New Roman" w:cs="Times New Roman"/>
          <w:lang w:val="es-ES_tradnl" w:eastAsia="en-US"/>
        </w:rPr>
        <w:t xml:space="preserve">(niveles de glucosa en sangre bajos) </w:t>
      </w:r>
      <w:r>
        <w:rPr>
          <w:rFonts w:eastAsia="Times New Roman" w:cs="Times New Roman"/>
          <w:lang w:val="es-ES_tradnl" w:eastAsia="en-US"/>
        </w:rPr>
        <w:t xml:space="preserve">nocturnas  representan la preocupación principal de los cuidadores de niños con diabetes, ya que supone una </w:t>
      </w:r>
      <w:r w:rsidR="00814214">
        <w:rPr>
          <w:rFonts w:eastAsia="Times New Roman" w:cs="Times New Roman"/>
          <w:lang w:val="es-ES_tradnl" w:eastAsia="en-US"/>
        </w:rPr>
        <w:t xml:space="preserve">complicación </w:t>
      </w:r>
      <w:r>
        <w:rPr>
          <w:rFonts w:eastAsia="Times New Roman" w:cs="Times New Roman"/>
          <w:lang w:val="es-ES_tradnl" w:eastAsia="en-US"/>
        </w:rPr>
        <w:t xml:space="preserve">potencialmente mortal. Los autores de un estudio publicado en la revista </w:t>
      </w:r>
      <w:proofErr w:type="spellStart"/>
      <w:r>
        <w:rPr>
          <w:rFonts w:eastAsia="Times New Roman" w:cs="Times New Roman"/>
          <w:i/>
          <w:lang w:val="es-ES_tradnl" w:eastAsia="en-US"/>
        </w:rPr>
        <w:t>Quality</w:t>
      </w:r>
      <w:proofErr w:type="spellEnd"/>
      <w:r>
        <w:rPr>
          <w:rFonts w:eastAsia="Times New Roman" w:cs="Times New Roman"/>
          <w:i/>
          <w:lang w:val="es-ES_tradnl" w:eastAsia="en-US"/>
        </w:rPr>
        <w:t xml:space="preserve"> of </w:t>
      </w:r>
      <w:proofErr w:type="spellStart"/>
      <w:r>
        <w:rPr>
          <w:rFonts w:eastAsia="Times New Roman" w:cs="Times New Roman"/>
          <w:i/>
          <w:lang w:val="es-ES_tradnl" w:eastAsia="en-US"/>
        </w:rPr>
        <w:t>Life</w:t>
      </w:r>
      <w:proofErr w:type="spellEnd"/>
      <w:r>
        <w:rPr>
          <w:rFonts w:eastAsia="Times New Roman" w:cs="Times New Roman"/>
          <w:i/>
          <w:lang w:val="es-ES_tradnl" w:eastAsia="en-US"/>
        </w:rPr>
        <w:t xml:space="preserve"> </w:t>
      </w:r>
      <w:proofErr w:type="spellStart"/>
      <w:r>
        <w:rPr>
          <w:rFonts w:eastAsia="Times New Roman" w:cs="Times New Roman"/>
          <w:i/>
          <w:lang w:val="es-ES_tradnl" w:eastAsia="en-US"/>
        </w:rPr>
        <w:t>Research</w:t>
      </w:r>
      <w:proofErr w:type="spellEnd"/>
      <w:r>
        <w:rPr>
          <w:rFonts w:eastAsia="Times New Roman" w:cs="Times New Roman"/>
          <w:i/>
          <w:lang w:val="es-ES_tradnl" w:eastAsia="en-US"/>
        </w:rPr>
        <w:t>,</w:t>
      </w:r>
      <w:r>
        <w:rPr>
          <w:rFonts w:eastAsia="Times New Roman" w:cs="Times New Roman"/>
          <w:lang w:val="es-ES_tradnl" w:eastAsia="en-US"/>
        </w:rPr>
        <w:t xml:space="preserve"> en 2013, </w:t>
      </w:r>
      <w:r w:rsidRPr="001D562B">
        <w:rPr>
          <w:rFonts w:eastAsia="Times New Roman" w:cs="Times New Roman"/>
          <w:lang w:val="es-ES" w:eastAsia="en-US"/>
        </w:rPr>
        <w:t xml:space="preserve">detectaron </w:t>
      </w:r>
      <w:r>
        <w:rPr>
          <w:rFonts w:eastAsia="Times New Roman" w:cs="Times New Roman"/>
          <w:lang w:val="es-ES_tradnl" w:eastAsia="en-US"/>
        </w:rPr>
        <w:t xml:space="preserve">que las personas con diabetes -tipo 1 o tipo 2- experimentan hipoglucemias mientras duermen con más frecuencia de lo que muchos médicos se dan cuenta. </w:t>
      </w:r>
      <w:r w:rsidR="00814214">
        <w:rPr>
          <w:rFonts w:eastAsia="Times New Roman" w:cs="Times New Roman"/>
          <w:lang w:val="es-ES_tradnl" w:eastAsia="en-US"/>
        </w:rPr>
        <w:t>Los padres o cuidadores</w:t>
      </w:r>
      <w:r>
        <w:rPr>
          <w:rFonts w:eastAsia="Times New Roman" w:cs="Times New Roman"/>
          <w:lang w:val="es-ES_tradnl" w:eastAsia="en-US"/>
        </w:rPr>
        <w:t xml:space="preserve"> tiene</w:t>
      </w:r>
      <w:r w:rsidR="00814214">
        <w:rPr>
          <w:rFonts w:eastAsia="Times New Roman" w:cs="Times New Roman"/>
          <w:lang w:val="es-ES_tradnl" w:eastAsia="en-US"/>
        </w:rPr>
        <w:t xml:space="preserve">n que despertar a menudo </w:t>
      </w:r>
      <w:r>
        <w:rPr>
          <w:rFonts w:eastAsia="Times New Roman" w:cs="Times New Roman"/>
          <w:lang w:val="es-ES_tradnl" w:eastAsia="en-US"/>
        </w:rPr>
        <w:t xml:space="preserve"> a su hijo durante la noche para comprobar los niveles de glucosa, y ahora con FreeStyle Libre</w:t>
      </w:r>
      <w:r w:rsidR="00814214">
        <w:rPr>
          <w:rFonts w:eastAsia="Times New Roman" w:cs="Times New Roman"/>
          <w:lang w:val="es-ES_tradnl" w:eastAsia="en-US"/>
        </w:rPr>
        <w:t>,</w:t>
      </w:r>
      <w:r>
        <w:rPr>
          <w:rFonts w:eastAsia="Times New Roman" w:cs="Times New Roman"/>
          <w:lang w:val="es-ES_tradnl" w:eastAsia="en-US"/>
        </w:rPr>
        <w:t xml:space="preserve"> lo pueden  hacer de forma rápida, sin </w:t>
      </w:r>
      <w:r w:rsidR="00822C0F">
        <w:rPr>
          <w:rFonts w:eastAsia="Times New Roman" w:cs="Times New Roman"/>
          <w:lang w:val="es-ES_tradnl" w:eastAsia="en-US"/>
        </w:rPr>
        <w:t xml:space="preserve">pinchazo  en el dedo </w:t>
      </w:r>
      <w:r>
        <w:rPr>
          <w:rFonts w:eastAsia="Times New Roman" w:cs="Times New Roman"/>
          <w:lang w:val="es-ES_tradnl" w:eastAsia="en-US"/>
        </w:rPr>
        <w:t xml:space="preserve">y sin despertar al niño. </w:t>
      </w:r>
    </w:p>
    <w:p w:rsidR="001C6540" w:rsidRDefault="00DB173D">
      <w:pPr>
        <w:pStyle w:val="Sinespaciado1"/>
        <w:spacing w:line="280" w:lineRule="exact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El sistema FreeStyle Libre de Abbott está actualmente disponible en Austria, Francia, Alemania, Países Bajos, Suecia, Italia, España y el Reino Unido.</w:t>
      </w:r>
    </w:p>
    <w:p w:rsidR="001C6540" w:rsidRDefault="00DB173D">
      <w:pPr>
        <w:suppressAutoHyphens w:val="0"/>
        <w:autoSpaceDE w:val="0"/>
        <w:autoSpaceDN w:val="0"/>
        <w:adjustRightInd w:val="0"/>
        <w:spacing w:line="240" w:lineRule="auto"/>
        <w:rPr>
          <w:rFonts w:ascii="Georgia" w:hAnsi="Georgia" w:cs="Georgia"/>
          <w:b/>
          <w:bCs/>
          <w:color w:val="000000"/>
          <w:lang w:val="es-ES_tradnl"/>
        </w:rPr>
      </w:pPr>
      <w:r>
        <w:rPr>
          <w:rFonts w:ascii="Georgia" w:hAnsi="Georgia" w:cs="Georgia"/>
          <w:b/>
          <w:bCs/>
          <w:color w:val="000000"/>
          <w:lang w:val="es-ES_tradnl"/>
        </w:rPr>
        <w:t xml:space="preserve">Sobre Abbott: </w:t>
      </w:r>
    </w:p>
    <w:p w:rsidR="004004AC" w:rsidRPr="004004AC" w:rsidRDefault="004004AC" w:rsidP="004004AC">
      <w:pPr>
        <w:pStyle w:val="Sinespaciado1"/>
        <w:spacing w:line="320" w:lineRule="exact"/>
        <w:rPr>
          <w:rFonts w:ascii="Georgia" w:eastAsiaTheme="minorEastAsia" w:hAnsi="Georgia" w:cs="Georgia"/>
          <w:color w:val="000000"/>
          <w:lang w:val="es-ES_tradnl" w:eastAsia="ja-JP"/>
        </w:rPr>
      </w:pPr>
      <w:r w:rsidRPr="004004AC">
        <w:rPr>
          <w:rFonts w:ascii="Georgia" w:eastAsiaTheme="minorEastAsia" w:hAnsi="Georgia" w:cs="Georgia"/>
          <w:color w:val="000000"/>
          <w:lang w:val="es-ES_tradnl" w:eastAsia="ja-JP"/>
        </w:rPr>
        <w:t xml:space="preserve">En Abbott, estamos comprometidos a ayudarte a vivir la mejor vida posible a través del poder de la salud. Durante más de 125 años, hemos traído nuevos productos y tecnologías al mundo - en nutrición, diagnóstico, dispositivos médicos y medicamentos genéricos de marca - que crean más posibilidades para más personas en todas las etapas de la vida. Hoy en día, 74.000 personas trabajamos para ayudar a las personas no solo a vivir más tiempo, sino mejor, en más de 150 países. </w:t>
      </w:r>
    </w:p>
    <w:p w:rsidR="001C6540" w:rsidRDefault="00DB173D">
      <w:pPr>
        <w:pStyle w:val="Sinespaciado1"/>
        <w:spacing w:line="320" w:lineRule="exact"/>
        <w:rPr>
          <w:rFonts w:ascii="Georgia" w:eastAsiaTheme="minorEastAsia" w:hAnsi="Georgia" w:cs="Georgia"/>
          <w:color w:val="000000"/>
          <w:lang w:val="es-ES_tradnl" w:eastAsia="ja-JP"/>
        </w:rPr>
      </w:pPr>
      <w:r>
        <w:rPr>
          <w:rFonts w:ascii="Georgia" w:eastAsiaTheme="minorEastAsia" w:hAnsi="Georgia" w:cs="Georgia"/>
          <w:color w:val="000000"/>
          <w:lang w:val="es-ES_tradnl" w:eastAsia="ja-JP"/>
        </w:rPr>
        <w:t xml:space="preserve">Visita </w:t>
      </w:r>
      <w:proofErr w:type="spellStart"/>
      <w:r>
        <w:rPr>
          <w:rFonts w:ascii="Georgia" w:eastAsiaTheme="minorEastAsia" w:hAnsi="Georgia" w:cs="Georgia"/>
          <w:color w:val="000000"/>
          <w:lang w:val="es-ES_tradnl" w:eastAsia="ja-JP"/>
        </w:rPr>
        <w:t>Abbott</w:t>
      </w:r>
      <w:proofErr w:type="spellEnd"/>
      <w:r>
        <w:rPr>
          <w:rFonts w:ascii="Georgia" w:eastAsiaTheme="minorEastAsia" w:hAnsi="Georgia" w:cs="Georgia"/>
          <w:color w:val="000000"/>
          <w:lang w:val="es-ES_tradnl" w:eastAsia="ja-JP"/>
        </w:rPr>
        <w:t xml:space="preserve"> en </w:t>
      </w:r>
      <w:hyperlink r:id="rId8" w:history="1">
        <w:r>
          <w:rPr>
            <w:rStyle w:val="Hipervnculo"/>
            <w:rFonts w:ascii="Georgia" w:eastAsiaTheme="minorEastAsia" w:hAnsi="Georgia" w:cs="Georgia"/>
            <w:lang w:val="es-ES_tradnl" w:eastAsia="ja-JP"/>
          </w:rPr>
          <w:t>www.abbott.com</w:t>
        </w:r>
      </w:hyperlink>
      <w:r>
        <w:rPr>
          <w:rFonts w:ascii="Georgia" w:eastAsiaTheme="minorEastAsia" w:hAnsi="Georgia" w:cs="Georgia"/>
          <w:color w:val="000000"/>
          <w:lang w:val="es-ES_tradnl" w:eastAsia="ja-JP"/>
        </w:rPr>
        <w:t xml:space="preserve"> y síguenos en </w:t>
      </w:r>
      <w:proofErr w:type="spellStart"/>
      <w:r>
        <w:rPr>
          <w:rFonts w:ascii="Georgia" w:eastAsiaTheme="minorEastAsia" w:hAnsi="Georgia" w:cs="Georgia"/>
          <w:color w:val="000000"/>
          <w:lang w:val="es-ES_tradnl" w:eastAsia="ja-JP"/>
        </w:rPr>
        <w:t>Twitter</w:t>
      </w:r>
      <w:proofErr w:type="spellEnd"/>
      <w:r>
        <w:rPr>
          <w:rFonts w:ascii="Georgia" w:eastAsiaTheme="minorEastAsia" w:hAnsi="Georgia" w:cs="Georgia"/>
          <w:color w:val="000000"/>
          <w:lang w:val="es-ES_tradnl" w:eastAsia="ja-JP"/>
        </w:rPr>
        <w:t xml:space="preserve"> en @</w:t>
      </w:r>
      <w:proofErr w:type="spellStart"/>
      <w:r>
        <w:rPr>
          <w:rFonts w:ascii="Georgia" w:eastAsiaTheme="minorEastAsia" w:hAnsi="Georgia" w:cs="Georgia"/>
          <w:color w:val="000000"/>
          <w:lang w:val="es-ES_tradnl" w:eastAsia="ja-JP"/>
        </w:rPr>
        <w:t>AbbottNews</w:t>
      </w:r>
      <w:proofErr w:type="spellEnd"/>
      <w:r>
        <w:rPr>
          <w:rFonts w:ascii="Georgia" w:eastAsiaTheme="minorEastAsia" w:hAnsi="Georgia" w:cs="Georgia"/>
          <w:color w:val="000000"/>
          <w:lang w:val="es-ES_tradnl" w:eastAsia="ja-JP"/>
        </w:rPr>
        <w:t>.</w:t>
      </w:r>
    </w:p>
    <w:tbl>
      <w:tblPr>
        <w:tblStyle w:val="Tablaconcuadrcula"/>
        <w:tblW w:w="936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/>
      </w:tblPr>
      <w:tblGrid>
        <w:gridCol w:w="4680"/>
        <w:gridCol w:w="4680"/>
      </w:tblGrid>
      <w:tr w:rsidR="001C6540" w:rsidRPr="00C81EB7">
        <w:trPr>
          <w:trHeight w:hRule="exact" w:val="288"/>
        </w:trPr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:rsidR="001C6540" w:rsidRDefault="001C6540">
            <w:pPr>
              <w:rPr>
                <w:lang w:val="es-ES_tradnl"/>
              </w:rPr>
            </w:pPr>
          </w:p>
        </w:tc>
      </w:tr>
      <w:tr w:rsidR="001C6540" w:rsidRPr="00C81EB7">
        <w:tc>
          <w:tcPr>
            <w:tcW w:w="4680" w:type="dxa"/>
            <w:tcMar>
              <w:right w:w="72" w:type="dxa"/>
            </w:tcMar>
          </w:tcPr>
          <w:p w:rsidR="001C6540" w:rsidRDefault="00DB173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Para más información:</w:t>
            </w:r>
          </w:p>
          <w:p w:rsidR="001C6540" w:rsidRDefault="00DB173D">
            <w:pPr>
              <w:rPr>
                <w:lang w:val="es-ES_tradnl"/>
              </w:rPr>
            </w:pPr>
            <w:r>
              <w:rPr>
                <w:lang w:val="es-ES_tradnl"/>
              </w:rPr>
              <w:t>ATREVIA</w:t>
            </w:r>
          </w:p>
          <w:p w:rsidR="001C6540" w:rsidRDefault="00DB173D">
            <w:pPr>
              <w:rPr>
                <w:lang w:val="es-ES_tradnl"/>
              </w:rPr>
            </w:pPr>
            <w:r>
              <w:rPr>
                <w:lang w:val="es-ES_tradnl"/>
              </w:rPr>
              <w:t>Verónica San</w:t>
            </w:r>
            <w:r w:rsidRPr="001D562B">
              <w:rPr>
                <w:lang w:val="es-ES"/>
              </w:rPr>
              <w:t xml:space="preserve"> F</w:t>
            </w:r>
            <w:proofErr w:type="spellStart"/>
            <w:r>
              <w:rPr>
                <w:lang w:val="es-ES_tradnl"/>
              </w:rPr>
              <w:t>rutos</w:t>
            </w:r>
            <w:proofErr w:type="spellEnd"/>
            <w:r>
              <w:rPr>
                <w:lang w:val="es-ES_tradnl"/>
              </w:rPr>
              <w:t xml:space="preserve">, </w:t>
            </w:r>
            <w:hyperlink r:id="rId9" w:history="1">
              <w:r>
                <w:rPr>
                  <w:rStyle w:val="Hipervnculo"/>
                  <w:lang w:val="es-ES_tradnl"/>
                </w:rPr>
                <w:t>vsanfrutos@atrevia.com</w:t>
              </w:r>
            </w:hyperlink>
            <w:r>
              <w:rPr>
                <w:lang w:val="es-ES_tradnl"/>
              </w:rPr>
              <w:t xml:space="preserve"> </w:t>
            </w:r>
          </w:p>
          <w:p w:rsidR="00A16367" w:rsidRPr="006F5CC7" w:rsidRDefault="00DB173D">
            <w:pPr>
              <w:spacing w:line="480" w:lineRule="auto"/>
              <w:rPr>
                <w:lang w:val="pt-PT"/>
              </w:rPr>
            </w:pPr>
            <w:r w:rsidRPr="006F5CC7">
              <w:rPr>
                <w:lang w:val="pt-PT"/>
              </w:rPr>
              <w:t xml:space="preserve">Valeria Esteve, </w:t>
            </w:r>
            <w:hyperlink r:id="rId10" w:history="1">
              <w:r w:rsidRPr="006F5CC7">
                <w:rPr>
                  <w:rStyle w:val="Hipervnculo"/>
                  <w:lang w:val="pt-PT"/>
                </w:rPr>
                <w:t>vesteve@atrevia.com</w:t>
              </w:r>
            </w:hyperlink>
            <w:r w:rsidRPr="006F5CC7">
              <w:rPr>
                <w:lang w:val="pt-PT"/>
              </w:rPr>
              <w:t xml:space="preserve"> </w:t>
            </w:r>
          </w:p>
          <w:p w:rsidR="001C6540" w:rsidRPr="006F5CC7" w:rsidRDefault="00DB173D" w:rsidP="00A16367">
            <w:pPr>
              <w:spacing w:line="480" w:lineRule="auto"/>
              <w:rPr>
                <w:lang w:val="pt-PT"/>
              </w:rPr>
            </w:pPr>
            <w:r w:rsidRPr="006F5CC7">
              <w:rPr>
                <w:lang w:val="pt-PT"/>
              </w:rPr>
              <w:t>91 564 07 25</w:t>
            </w:r>
          </w:p>
        </w:tc>
        <w:tc>
          <w:tcPr>
            <w:tcW w:w="4680" w:type="dxa"/>
          </w:tcPr>
          <w:p w:rsidR="001C6540" w:rsidRPr="006F5CC7" w:rsidRDefault="001C6540">
            <w:pPr>
              <w:rPr>
                <w:lang w:val="pt-PT"/>
              </w:rPr>
            </w:pPr>
          </w:p>
        </w:tc>
      </w:tr>
      <w:tr w:rsidR="001C6540" w:rsidRPr="00C81EB7">
        <w:trPr>
          <w:trHeight w:hRule="exact" w:val="288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:rsidR="001C6540" w:rsidRPr="006F5CC7" w:rsidRDefault="001C6540">
            <w:pPr>
              <w:rPr>
                <w:lang w:val="pt-PT"/>
              </w:rPr>
            </w:pPr>
          </w:p>
        </w:tc>
      </w:tr>
    </w:tbl>
    <w:p w:rsidR="001C6540" w:rsidRPr="006F5CC7" w:rsidRDefault="001C6540">
      <w:pPr>
        <w:jc w:val="center"/>
        <w:rPr>
          <w:lang w:val="pt-PT"/>
        </w:rPr>
      </w:pPr>
    </w:p>
    <w:p w:rsidR="001C6540" w:rsidRDefault="00DB173D">
      <w:pPr>
        <w:rPr>
          <w:b/>
          <w:lang w:val="es-ES_tradnl"/>
        </w:rPr>
      </w:pPr>
      <w:r>
        <w:rPr>
          <w:b/>
          <w:lang w:val="es-ES_tradnl"/>
        </w:rPr>
        <w:t xml:space="preserve">Referencias: </w:t>
      </w:r>
    </w:p>
    <w:p w:rsidR="001C6540" w:rsidRDefault="00DB173D">
      <w:pPr>
        <w:rPr>
          <w:lang w:val="es-ES_tradnl"/>
        </w:rPr>
      </w:pPr>
      <w:r>
        <w:rPr>
          <w:lang w:val="es-ES_tradnl"/>
        </w:rPr>
        <w:t xml:space="preserve"> 1. Un cuidador de al menos 18 años de edad es responsable de la supervisión, la gestión y la asistencia a los niños o jóvenes en edades de 4-17 años en el uso del sistema FreeStyle Libre y la interpretación de sus lecturas.</w:t>
      </w:r>
    </w:p>
    <w:p w:rsidR="001C6540" w:rsidRDefault="00DB173D" w:rsidP="00822C0F">
      <w:pPr>
        <w:rPr>
          <w:lang w:val="es-ES_tradnl"/>
        </w:rPr>
      </w:pPr>
      <w:r>
        <w:rPr>
          <w:lang w:val="es-ES_tradnl"/>
        </w:rPr>
        <w:t xml:space="preserve">2. </w:t>
      </w:r>
      <w:r w:rsidR="00822C0F" w:rsidRPr="00822C0F">
        <w:rPr>
          <w:lang w:val="es-ES_tradnl"/>
        </w:rPr>
        <w:t>Será necesario realizar una prueba de punción digital con un sistema de control de glucosa en sangre, cuando los niveles de glucosa cambien rápidamente,</w:t>
      </w:r>
      <w:r w:rsidR="00822C0F">
        <w:rPr>
          <w:lang w:val="es-ES_tradnl"/>
        </w:rPr>
        <w:t xml:space="preserve"> </w:t>
      </w:r>
      <w:r w:rsidR="00822C0F" w:rsidRPr="00822C0F">
        <w:rPr>
          <w:lang w:val="es-ES_tradnl"/>
        </w:rPr>
        <w:t>si los niveles de glucosa en liquido intersticial no re</w:t>
      </w:r>
      <w:r w:rsidR="00822C0F">
        <w:rPr>
          <w:lang w:val="es-ES_tradnl"/>
        </w:rPr>
        <w:t>fl</w:t>
      </w:r>
      <w:r w:rsidR="00822C0F" w:rsidRPr="00822C0F">
        <w:rPr>
          <w:lang w:val="es-ES_tradnl"/>
        </w:rPr>
        <w:softHyphen/>
        <w:t>ejan con precisión los niveles de glucosa en sangre, si el sistema informa de hipoglucemia o hipoglucemia inminente</w:t>
      </w:r>
      <w:r w:rsidR="00822C0F">
        <w:rPr>
          <w:lang w:val="es-ES_tradnl"/>
        </w:rPr>
        <w:t xml:space="preserve"> </w:t>
      </w:r>
      <w:r w:rsidR="00822C0F" w:rsidRPr="00822C0F">
        <w:rPr>
          <w:lang w:val="es-ES_tradnl"/>
        </w:rPr>
        <w:t>ó si los síntomas no se corresponden con los las lecturas del sistema.</w:t>
      </w:r>
    </w:p>
    <w:p w:rsidR="001C6540" w:rsidRDefault="00DB173D">
      <w:pPr>
        <w:rPr>
          <w:lang w:val="es-ES_tradnl"/>
        </w:rPr>
      </w:pPr>
      <w:r>
        <w:rPr>
          <w:lang w:val="es-ES_tradnl"/>
        </w:rPr>
        <w:t xml:space="preserve"> 3. http://adc.bmj.com/content/89/6/516.full.pdf </w:t>
      </w:r>
    </w:p>
    <w:p w:rsidR="002A57D0" w:rsidRPr="002A57D0" w:rsidRDefault="000D6BF5" w:rsidP="002A57D0">
      <w:pPr>
        <w:rPr>
          <w:lang w:val="es-ES_tradnl"/>
        </w:rPr>
      </w:pPr>
      <w:r w:rsidRPr="002A57D0">
        <w:rPr>
          <w:lang w:val="es-ES_tradnl"/>
        </w:rPr>
        <w:t xml:space="preserve">4. </w:t>
      </w:r>
      <w:r w:rsidR="002A57D0" w:rsidRPr="002A57D0">
        <w:rPr>
          <w:lang w:val="es-ES_tradnl"/>
        </w:rPr>
        <w:t xml:space="preserve">Datos </w:t>
      </w:r>
      <w:r w:rsidR="00814214">
        <w:rPr>
          <w:lang w:val="es-ES_tradnl"/>
        </w:rPr>
        <w:t>en archivo</w:t>
      </w:r>
      <w:r w:rsidR="002A57D0" w:rsidRPr="002A57D0">
        <w:rPr>
          <w:lang w:val="es-ES_tradnl"/>
        </w:rPr>
        <w:t>, Abbott Diabetes Care, Inc., Evaluación de la Exactitud del Sensor de Abbott basado en el Sistema de Monitorizaci</w:t>
      </w:r>
      <w:r w:rsidR="002A57D0">
        <w:rPr>
          <w:lang w:val="es-ES_tradnl"/>
        </w:rPr>
        <w:t xml:space="preserve">ón </w:t>
      </w:r>
      <w:r w:rsidR="00814214">
        <w:rPr>
          <w:lang w:val="es-ES_tradnl"/>
        </w:rPr>
        <w:t xml:space="preserve">Flash </w:t>
      </w:r>
      <w:r w:rsidR="002A57D0">
        <w:rPr>
          <w:lang w:val="es-ES_tradnl"/>
        </w:rPr>
        <w:t xml:space="preserve">de Glucosa </w:t>
      </w:r>
      <w:r w:rsidR="002A57D0" w:rsidRPr="002A57D0">
        <w:rPr>
          <w:lang w:val="es-ES_tradnl"/>
        </w:rPr>
        <w:t>-</w:t>
      </w:r>
      <w:r w:rsidR="002A57D0" w:rsidRPr="002A57D0">
        <w:rPr>
          <w:color w:val="222222"/>
          <w:lang w:val="es-ES"/>
        </w:rPr>
        <w:t xml:space="preserve"> Estudio de Extensión a Pediatr</w:t>
      </w:r>
      <w:r w:rsidR="002A57D0">
        <w:rPr>
          <w:color w:val="222222"/>
          <w:lang w:val="es-ES"/>
        </w:rPr>
        <w:t xml:space="preserve">ía </w:t>
      </w:r>
      <w:r w:rsidR="002A57D0" w:rsidRPr="002A57D0">
        <w:rPr>
          <w:color w:val="222222"/>
          <w:lang w:val="es-ES"/>
        </w:rPr>
        <w:t xml:space="preserve"> </w:t>
      </w:r>
      <w:r w:rsidR="002A57D0" w:rsidRPr="002A57D0">
        <w:rPr>
          <w:lang w:val="es-ES_tradnl"/>
        </w:rPr>
        <w:t xml:space="preserve">(CE) (2015) </w:t>
      </w:r>
    </w:p>
    <w:p w:rsidR="001C6540" w:rsidRDefault="000D6BF5">
      <w:pPr>
        <w:rPr>
          <w:lang w:val="es-ES_tradnl"/>
        </w:rPr>
      </w:pPr>
      <w:r>
        <w:rPr>
          <w:lang w:val="es-ES_tradnl"/>
        </w:rPr>
        <w:t>5</w:t>
      </w:r>
      <w:r w:rsidR="00DB173D">
        <w:rPr>
          <w:lang w:val="es-ES_tradnl"/>
        </w:rPr>
        <w:t xml:space="preserve">. Séptima Edición del Atlas de la Diabetes de FID, capítulo 4, http://www.diabetesatlas.org/ </w:t>
      </w:r>
    </w:p>
    <w:p w:rsidR="001C6540" w:rsidRDefault="00DB173D" w:rsidP="002A57D0">
      <w:pPr>
        <w:rPr>
          <w:lang w:val="es-ES_tradnl"/>
        </w:rPr>
      </w:pPr>
      <w:r>
        <w:rPr>
          <w:lang w:val="es-ES_tradnl"/>
        </w:rPr>
        <w:t xml:space="preserve">* Las regiones de </w:t>
      </w:r>
      <w:r w:rsidR="00814214">
        <w:rPr>
          <w:lang w:val="es-ES_tradnl"/>
        </w:rPr>
        <w:t xml:space="preserve">la FID </w:t>
      </w:r>
      <w:r>
        <w:rPr>
          <w:lang w:val="es-ES_tradnl"/>
        </w:rPr>
        <w:t>incluyen África, Europa, Medio Este y Norte de África, Norte América y Caribe, Sur y Centro América, Sur Este de Asia, y el Oeste del Pacífico.</w:t>
      </w:r>
    </w:p>
    <w:p w:rsidR="001C6540" w:rsidRDefault="001C6540">
      <w:pPr>
        <w:jc w:val="center"/>
        <w:rPr>
          <w:lang w:val="es-ES_tradnl"/>
        </w:rPr>
      </w:pPr>
    </w:p>
    <w:p w:rsidR="001C6540" w:rsidRDefault="001C6540">
      <w:pPr>
        <w:jc w:val="center"/>
        <w:rPr>
          <w:lang w:val="es-ES_tradnl"/>
        </w:rPr>
      </w:pPr>
    </w:p>
    <w:p w:rsidR="001C6540" w:rsidRDefault="001C6540">
      <w:pPr>
        <w:jc w:val="center"/>
        <w:rPr>
          <w:lang w:val="es-ES_tradnl"/>
        </w:rPr>
      </w:pPr>
    </w:p>
    <w:p w:rsidR="001C6540" w:rsidRDefault="001C6540">
      <w:pPr>
        <w:rPr>
          <w:lang w:val="es-ES_tradnl"/>
        </w:rPr>
      </w:pPr>
    </w:p>
    <w:p w:rsidR="001C6540" w:rsidRDefault="00EE2AFD">
      <w:pPr>
        <w:jc w:val="center"/>
        <w:rPr>
          <w:lang w:val="es-ES_tradnl"/>
        </w:rPr>
      </w:pPr>
      <w:r>
        <w:rPr>
          <w:noProof/>
          <w:lang w:val="es-ES" w:eastAsia="es-ES"/>
        </w:rPr>
        <w:pict>
          <v:rect id="Rectangle 9" o:spid="_x0000_s1026" style="position:absolute;left:0;text-align:left;margin-left:-12.3pt;margin-top:221.3pt;width:231.85pt;height:19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" filled="f" stroked="f">
            <v:textbox style="mso-fit-shape-to-text:t">
              <w:txbxContent>
                <w:p w:rsidR="006F5CC7" w:rsidRPr="006F5CC7" w:rsidRDefault="006F5CC7" w:rsidP="006F5CC7">
                  <w:pPr>
                    <w:pStyle w:val="NormalWeb"/>
                    <w:spacing w:before="0" w:beforeAutospacing="0" w:after="0" w:afterAutospacing="0"/>
                    <w:rPr>
                      <w:sz w:val="20"/>
                    </w:rPr>
                  </w:pPr>
                  <w:r>
                    <w:rPr>
                      <w:rFonts w:asciiTheme="minorHAnsi" w:hAnsi="Georgia" w:cstheme="minorBidi"/>
                      <w:color w:val="000000" w:themeColor="text1"/>
                      <w:kern w:val="24"/>
                      <w:sz w:val="16"/>
                      <w:szCs w:val="20"/>
                    </w:rPr>
                    <w:t>2M20696</w:t>
                  </w:r>
                  <w:r w:rsidRPr="006F5CC7">
                    <w:rPr>
                      <w:rFonts w:asciiTheme="minorHAnsi" w:hAnsi="Georgia" w:cstheme="minorBidi"/>
                      <w:color w:val="000000" w:themeColor="text1"/>
                      <w:kern w:val="24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F5CC7">
                    <w:rPr>
                      <w:rFonts w:asciiTheme="minorHAnsi" w:hAnsi="Georgia" w:cstheme="minorBidi"/>
                      <w:color w:val="000000" w:themeColor="text1"/>
                      <w:kern w:val="24"/>
                      <w:sz w:val="16"/>
                      <w:szCs w:val="20"/>
                    </w:rPr>
                    <w:t>Rev</w:t>
                  </w:r>
                  <w:proofErr w:type="spellEnd"/>
                  <w:r w:rsidRPr="006F5CC7">
                    <w:rPr>
                      <w:rFonts w:asciiTheme="minorHAnsi" w:hAnsi="Georgia" w:cstheme="minorBidi"/>
                      <w:color w:val="000000" w:themeColor="text1"/>
                      <w:kern w:val="24"/>
                      <w:sz w:val="16"/>
                      <w:szCs w:val="20"/>
                    </w:rPr>
                    <w:t xml:space="preserve"> 01/Ene 2016</w:t>
                  </w:r>
                </w:p>
              </w:txbxContent>
            </v:textbox>
          </v:rect>
        </w:pict>
      </w:r>
    </w:p>
    <w:sectPr w:rsidR="001C6540" w:rsidSect="001C6540">
      <w:footerReference w:type="default" r:id="rId11"/>
      <w:headerReference w:type="first" r:id="rId12"/>
      <w:pgSz w:w="12240" w:h="15840"/>
      <w:pgMar w:top="1872" w:right="1440" w:bottom="1080" w:left="1440" w:header="108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0B" w:rsidRDefault="00E9520B" w:rsidP="001C6540">
      <w:pPr>
        <w:spacing w:after="0" w:line="240" w:lineRule="auto"/>
      </w:pPr>
      <w:r>
        <w:separator/>
      </w:r>
    </w:p>
  </w:endnote>
  <w:endnote w:type="continuationSeparator" w:id="0">
    <w:p w:rsidR="00E9520B" w:rsidRDefault="00E9520B" w:rsidP="001C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Times">
    <w:altName w:val="DejaVu Sans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40" w:rsidRDefault="00DB173D">
    <w:pPr>
      <w:pStyle w:val="Piedepgina"/>
    </w:pPr>
    <w:r>
      <w:tab/>
      <w:t xml:space="preserve">Page </w:t>
    </w:r>
    <w:r w:rsidR="00EE2AFD">
      <w:fldChar w:fldCharType="begin"/>
    </w:r>
    <w:r>
      <w:instrText xml:space="preserve"> PAGE </w:instrText>
    </w:r>
    <w:r w:rsidR="00EE2AFD">
      <w:fldChar w:fldCharType="separate"/>
    </w:r>
    <w:r w:rsidR="00154083">
      <w:rPr>
        <w:noProof/>
      </w:rPr>
      <w:t>3</w:t>
    </w:r>
    <w:r w:rsidR="00EE2AFD">
      <w:fldChar w:fldCharType="end"/>
    </w:r>
    <w:r>
      <w:t xml:space="preserve"> of </w:t>
    </w:r>
    <w:r w:rsidR="00EE2AFD">
      <w:fldChar w:fldCharType="begin"/>
    </w:r>
    <w:r>
      <w:instrText xml:space="preserve"> NUMPAGES </w:instrText>
    </w:r>
    <w:r w:rsidR="00EE2AFD">
      <w:fldChar w:fldCharType="separate"/>
    </w:r>
    <w:r w:rsidR="00154083">
      <w:rPr>
        <w:noProof/>
      </w:rPr>
      <w:t>3</w:t>
    </w:r>
    <w:r w:rsidR="00EE2AF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0B" w:rsidRDefault="00E9520B" w:rsidP="001C6540">
      <w:pPr>
        <w:spacing w:after="0" w:line="240" w:lineRule="auto"/>
      </w:pPr>
      <w:r>
        <w:separator/>
      </w:r>
    </w:p>
  </w:footnote>
  <w:footnote w:type="continuationSeparator" w:id="0">
    <w:p w:rsidR="00E9520B" w:rsidRDefault="00E9520B" w:rsidP="001C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40" w:rsidRDefault="00EE2AFD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396pt;margin-top:54pt;width:2in;height:54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" filled="f" stroked="f">
          <v:path arrowok="t"/>
          <v:textbox inset="0,0,0,0">
            <w:txbxContent>
              <w:p w:rsidR="001C6540" w:rsidRDefault="00DB173D">
                <w:pPr>
                  <w:pStyle w:val="DocumentType"/>
                  <w:jc w:val="right"/>
                  <w:rPr>
                    <w:lang w:val="es-ES_tradnl"/>
                  </w:rPr>
                </w:pPr>
                <w:r>
                  <w:rPr>
                    <w:lang w:val="es-ES_tradnl"/>
                  </w:rPr>
                  <w:t>Nota de Prensa</w:t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rect id="Rectangle 4" o:spid="_x0000_s4097" style="position:absolute;margin-left:0;margin-top:0;width:612pt;height:180pt;z-index:-251657216;visibility:visible;mso-wrap-distance-left:0;mso-wrap-distance-right:0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" filled="f" stroked="f">
          <v:path arrowok="t"/>
          <w10:wrap type="square" anchorx="page" anchory="page"/>
        </v:rect>
      </w:pict>
    </w:r>
    <w:r w:rsidR="00DB173D">
      <w:rPr>
        <w:noProof/>
        <w:lang w:val="es-ES" w:eastAsia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685800</wp:posOffset>
          </wp:positionV>
          <wp:extent cx="800100" cy="911225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91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4C6"/>
    <w:multiLevelType w:val="multilevel"/>
    <w:tmpl w:val="03B264C6"/>
    <w:lvl w:ilvl="0" w:tentative="1">
      <w:start w:val="1"/>
      <w:numFmt w:val="bullet"/>
      <w:pStyle w:val="BodyBullets"/>
      <w:lvlText w:val="•"/>
      <w:lvlJc w:val="left"/>
      <w:pPr>
        <w:tabs>
          <w:tab w:val="left" w:pos="288"/>
        </w:tabs>
        <w:ind w:left="288" w:hanging="288"/>
      </w:pPr>
      <w:rPr>
        <w:rFonts w:ascii="Georgia" w:hAnsi="Georgia" w:hint="default"/>
      </w:rPr>
    </w:lvl>
    <w:lvl w:ilvl="1" w:tentative="1">
      <w:start w:val="1"/>
      <w:numFmt w:val="bullet"/>
      <w:lvlText w:val="–"/>
      <w:lvlJc w:val="left"/>
      <w:pPr>
        <w:tabs>
          <w:tab w:val="left" w:pos="576"/>
        </w:tabs>
        <w:ind w:left="576" w:hanging="288"/>
      </w:pPr>
      <w:rPr>
        <w:rFonts w:ascii="Georgia" w:hAnsi="Georgia" w:hint="default"/>
      </w:rPr>
    </w:lvl>
    <w:lvl w:ilvl="2" w:tentative="1">
      <w:start w:val="1"/>
      <w:numFmt w:val="bullet"/>
      <w:lvlText w:val="–"/>
      <w:lvlJc w:val="left"/>
      <w:pPr>
        <w:tabs>
          <w:tab w:val="left" w:pos="864"/>
        </w:tabs>
        <w:ind w:left="864" w:hanging="288"/>
      </w:pPr>
      <w:rPr>
        <w:rFonts w:ascii="Georgia" w:hAnsi="Georgia" w:hint="default"/>
      </w:rPr>
    </w:lvl>
    <w:lvl w:ilvl="3" w:tentative="1">
      <w:start w:val="1"/>
      <w:numFmt w:val="bullet"/>
      <w:lvlText w:val="–"/>
      <w:lvlJc w:val="left"/>
      <w:pPr>
        <w:tabs>
          <w:tab w:val="left" w:pos="1152"/>
        </w:tabs>
        <w:ind w:left="1152" w:hanging="288"/>
      </w:pPr>
      <w:rPr>
        <w:rFonts w:ascii="Georgia" w:hAnsi="Georgia" w:hint="default"/>
      </w:rPr>
    </w:lvl>
    <w:lvl w:ilvl="4" w:tentative="1">
      <w:start w:val="1"/>
      <w:numFmt w:val="bullet"/>
      <w:lvlText w:val="–"/>
      <w:lvlJc w:val="left"/>
      <w:pPr>
        <w:tabs>
          <w:tab w:val="left" w:pos="1440"/>
        </w:tabs>
        <w:ind w:left="1440" w:hanging="288"/>
      </w:pPr>
      <w:rPr>
        <w:rFonts w:ascii="Georgia" w:hAnsi="Georgia" w:hint="default"/>
      </w:rPr>
    </w:lvl>
    <w:lvl w:ilvl="5" w:tentative="1">
      <w:start w:val="1"/>
      <w:numFmt w:val="bullet"/>
      <w:lvlText w:val="–"/>
      <w:lvlJc w:val="left"/>
      <w:pPr>
        <w:tabs>
          <w:tab w:val="left" w:pos="1728"/>
        </w:tabs>
        <w:ind w:left="1728" w:hanging="288"/>
      </w:pPr>
      <w:rPr>
        <w:rFonts w:ascii="Georgia" w:hAnsi="Georgia" w:hint="default"/>
      </w:rPr>
    </w:lvl>
    <w:lvl w:ilvl="6" w:tentative="1">
      <w:start w:val="1"/>
      <w:numFmt w:val="bullet"/>
      <w:lvlText w:val="–"/>
      <w:lvlJc w:val="left"/>
      <w:pPr>
        <w:tabs>
          <w:tab w:val="left" w:pos="2016"/>
        </w:tabs>
        <w:ind w:left="2016" w:hanging="288"/>
      </w:pPr>
      <w:rPr>
        <w:rFonts w:ascii="Georgia" w:hAnsi="Georgia" w:hint="default"/>
      </w:rPr>
    </w:lvl>
    <w:lvl w:ilvl="7" w:tentative="1">
      <w:start w:val="1"/>
      <w:numFmt w:val="bullet"/>
      <w:lvlText w:val="–"/>
      <w:lvlJc w:val="left"/>
      <w:pPr>
        <w:tabs>
          <w:tab w:val="left" w:pos="2304"/>
        </w:tabs>
        <w:ind w:left="2304" w:hanging="288"/>
      </w:pPr>
      <w:rPr>
        <w:rFonts w:ascii="Georgia" w:hAnsi="Georgia" w:hint="default"/>
      </w:rPr>
    </w:lvl>
    <w:lvl w:ilvl="8" w:tentative="1">
      <w:start w:val="1"/>
      <w:numFmt w:val="bullet"/>
      <w:lvlText w:val="–"/>
      <w:lvlJc w:val="left"/>
      <w:pPr>
        <w:ind w:left="2592" w:hanging="288"/>
      </w:pPr>
      <w:rPr>
        <w:rFonts w:ascii="Georgia" w:hAnsi="Georgia" w:hint="default"/>
      </w:rPr>
    </w:lvl>
  </w:abstractNum>
  <w:abstractNum w:abstractNumId="1">
    <w:nsid w:val="1DB446B9"/>
    <w:multiLevelType w:val="multilevel"/>
    <w:tmpl w:val="1DB446B9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376A10CC"/>
    <w:multiLevelType w:val="multilevel"/>
    <w:tmpl w:val="376A10CC"/>
    <w:lvl w:ilvl="0" w:tentative="1">
      <w:start w:val="1"/>
      <w:numFmt w:val="decimal"/>
      <w:pStyle w:val="BodyNumbers"/>
      <w:lvlText w:val="%1."/>
      <w:lvlJc w:val="left"/>
      <w:pPr>
        <w:ind w:left="288" w:hanging="288"/>
      </w:pPr>
      <w:rPr>
        <w:rFonts w:ascii="Georgia" w:hAnsi="Georgia"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576"/>
        </w:tabs>
        <w:ind w:left="576" w:hanging="288"/>
      </w:pPr>
      <w:rPr>
        <w:rFonts w:ascii="Georgia" w:hAnsi="Georgia"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864"/>
        </w:tabs>
        <w:ind w:left="864" w:hanging="288"/>
      </w:pPr>
      <w:rPr>
        <w:rFonts w:ascii="Georgia" w:hAnsi="Georgia" w:hint="default"/>
      </w:rPr>
    </w:lvl>
    <w:lvl w:ilvl="3" w:tentative="1">
      <w:start w:val="1"/>
      <w:numFmt w:val="decimal"/>
      <w:lvlText w:val="%4)"/>
      <w:lvlJc w:val="left"/>
      <w:pPr>
        <w:tabs>
          <w:tab w:val="left" w:pos="1152"/>
        </w:tabs>
        <w:ind w:left="1152" w:hanging="288"/>
      </w:pPr>
      <w:rPr>
        <w:rFonts w:ascii="Georgia" w:hAnsi="Georgia"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1440"/>
        </w:tabs>
        <w:ind w:left="1440" w:hanging="288"/>
      </w:pPr>
      <w:rPr>
        <w:rFonts w:ascii="Georgia" w:hAnsi="Georgia" w:hint="default"/>
      </w:rPr>
    </w:lvl>
    <w:lvl w:ilvl="5" w:tentative="1">
      <w:start w:val="1"/>
      <w:numFmt w:val="lowerRoman"/>
      <w:lvlText w:val="%6)"/>
      <w:lvlJc w:val="left"/>
      <w:pPr>
        <w:tabs>
          <w:tab w:val="left" w:pos="1728"/>
        </w:tabs>
        <w:ind w:left="1728" w:hanging="288"/>
      </w:pPr>
      <w:rPr>
        <w:rFonts w:ascii="Georgia" w:hAnsi="Georgia" w:hint="default"/>
      </w:rPr>
    </w:lvl>
    <w:lvl w:ilvl="6" w:tentative="1">
      <w:start w:val="1"/>
      <w:numFmt w:val="decimal"/>
      <w:lvlText w:val="(%7)"/>
      <w:lvlJc w:val="left"/>
      <w:pPr>
        <w:tabs>
          <w:tab w:val="left" w:pos="2016"/>
        </w:tabs>
        <w:ind w:left="2016" w:hanging="288"/>
      </w:pPr>
      <w:rPr>
        <w:rFonts w:ascii="Georgia" w:hAnsi="Georgia" w:hint="default"/>
      </w:rPr>
    </w:lvl>
    <w:lvl w:ilvl="7" w:tentative="1">
      <w:start w:val="1"/>
      <w:numFmt w:val="lowerLetter"/>
      <w:lvlText w:val="(%8)"/>
      <w:lvlJc w:val="left"/>
      <w:pPr>
        <w:tabs>
          <w:tab w:val="left" w:pos="2304"/>
        </w:tabs>
        <w:ind w:left="2304" w:hanging="288"/>
      </w:pPr>
      <w:rPr>
        <w:rFonts w:ascii="Georgia" w:hAnsi="Georgia" w:hint="default"/>
      </w:rPr>
    </w:lvl>
    <w:lvl w:ilvl="8" w:tentative="1">
      <w:start w:val="1"/>
      <w:numFmt w:val="lowerRoman"/>
      <w:lvlText w:val="(%9)"/>
      <w:lvlJc w:val="left"/>
      <w:pPr>
        <w:ind w:left="2592" w:hanging="288"/>
      </w:pPr>
      <w:rPr>
        <w:rFonts w:ascii="Georgia" w:hAnsi="Georgia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0596"/>
    <w:rsid w:val="BD7B6A7B"/>
    <w:rsid w:val="EC6E3538"/>
    <w:rsid w:val="FFCF48B6"/>
    <w:rsid w:val="FFDF5970"/>
    <w:rsid w:val="0003188D"/>
    <w:rsid w:val="00031FAB"/>
    <w:rsid w:val="00033C84"/>
    <w:rsid w:val="000369EE"/>
    <w:rsid w:val="0004215F"/>
    <w:rsid w:val="00053945"/>
    <w:rsid w:val="00061EA0"/>
    <w:rsid w:val="00065833"/>
    <w:rsid w:val="00072AD7"/>
    <w:rsid w:val="0007326C"/>
    <w:rsid w:val="00083819"/>
    <w:rsid w:val="00084CD2"/>
    <w:rsid w:val="00084E1F"/>
    <w:rsid w:val="000945FA"/>
    <w:rsid w:val="00095AAB"/>
    <w:rsid w:val="000A6983"/>
    <w:rsid w:val="000A7369"/>
    <w:rsid w:val="000B4165"/>
    <w:rsid w:val="000D405F"/>
    <w:rsid w:val="000D6BF5"/>
    <w:rsid w:val="000E12EA"/>
    <w:rsid w:val="000F1E16"/>
    <w:rsid w:val="001178D8"/>
    <w:rsid w:val="00122F24"/>
    <w:rsid w:val="00153872"/>
    <w:rsid w:val="00154083"/>
    <w:rsid w:val="00157825"/>
    <w:rsid w:val="00165B73"/>
    <w:rsid w:val="00166E56"/>
    <w:rsid w:val="0017482A"/>
    <w:rsid w:val="00177FB9"/>
    <w:rsid w:val="00185D9A"/>
    <w:rsid w:val="00187EC7"/>
    <w:rsid w:val="001B2EB1"/>
    <w:rsid w:val="001C34CC"/>
    <w:rsid w:val="001C5A65"/>
    <w:rsid w:val="001C6540"/>
    <w:rsid w:val="001D562B"/>
    <w:rsid w:val="001D6B2F"/>
    <w:rsid w:val="001E0452"/>
    <w:rsid w:val="001E25C8"/>
    <w:rsid w:val="001E4F66"/>
    <w:rsid w:val="00201003"/>
    <w:rsid w:val="00205991"/>
    <w:rsid w:val="00211201"/>
    <w:rsid w:val="00214017"/>
    <w:rsid w:val="002223E0"/>
    <w:rsid w:val="00245FED"/>
    <w:rsid w:val="002519F0"/>
    <w:rsid w:val="00255083"/>
    <w:rsid w:val="002578FF"/>
    <w:rsid w:val="002633E2"/>
    <w:rsid w:val="0026356F"/>
    <w:rsid w:val="00264058"/>
    <w:rsid w:val="0028328A"/>
    <w:rsid w:val="00285CD3"/>
    <w:rsid w:val="002952DC"/>
    <w:rsid w:val="00296409"/>
    <w:rsid w:val="002A1073"/>
    <w:rsid w:val="002A57D0"/>
    <w:rsid w:val="002A7EF0"/>
    <w:rsid w:val="002B7355"/>
    <w:rsid w:val="002B7C21"/>
    <w:rsid w:val="002C0782"/>
    <w:rsid w:val="002C6125"/>
    <w:rsid w:val="002D0FF6"/>
    <w:rsid w:val="002E2376"/>
    <w:rsid w:val="00301E1C"/>
    <w:rsid w:val="00313B8C"/>
    <w:rsid w:val="00327175"/>
    <w:rsid w:val="00337CBE"/>
    <w:rsid w:val="00337EF2"/>
    <w:rsid w:val="00344625"/>
    <w:rsid w:val="00346F63"/>
    <w:rsid w:val="00360655"/>
    <w:rsid w:val="00361723"/>
    <w:rsid w:val="00382DDD"/>
    <w:rsid w:val="00383D33"/>
    <w:rsid w:val="003908AA"/>
    <w:rsid w:val="003934B2"/>
    <w:rsid w:val="003A3225"/>
    <w:rsid w:val="003A5D5B"/>
    <w:rsid w:val="003A653F"/>
    <w:rsid w:val="003B4192"/>
    <w:rsid w:val="003C1623"/>
    <w:rsid w:val="003E614A"/>
    <w:rsid w:val="003E73F5"/>
    <w:rsid w:val="003F6A24"/>
    <w:rsid w:val="004004AC"/>
    <w:rsid w:val="004114AA"/>
    <w:rsid w:val="004119CA"/>
    <w:rsid w:val="00431B95"/>
    <w:rsid w:val="00445C56"/>
    <w:rsid w:val="0046241E"/>
    <w:rsid w:val="00463CF8"/>
    <w:rsid w:val="00465CD6"/>
    <w:rsid w:val="00467112"/>
    <w:rsid w:val="0047673E"/>
    <w:rsid w:val="00480041"/>
    <w:rsid w:val="00486A5C"/>
    <w:rsid w:val="004966C3"/>
    <w:rsid w:val="004C0AAC"/>
    <w:rsid w:val="004C1FDB"/>
    <w:rsid w:val="004C2C09"/>
    <w:rsid w:val="004C30E4"/>
    <w:rsid w:val="004C54F4"/>
    <w:rsid w:val="004C5DD8"/>
    <w:rsid w:val="004D49F8"/>
    <w:rsid w:val="004F4364"/>
    <w:rsid w:val="00503C31"/>
    <w:rsid w:val="00507849"/>
    <w:rsid w:val="00510BE3"/>
    <w:rsid w:val="005167A7"/>
    <w:rsid w:val="00520A75"/>
    <w:rsid w:val="005333DB"/>
    <w:rsid w:val="0053393D"/>
    <w:rsid w:val="00534E97"/>
    <w:rsid w:val="00535918"/>
    <w:rsid w:val="00536FE8"/>
    <w:rsid w:val="00551ECE"/>
    <w:rsid w:val="0058038E"/>
    <w:rsid w:val="00583E38"/>
    <w:rsid w:val="00585095"/>
    <w:rsid w:val="0058550C"/>
    <w:rsid w:val="005975B9"/>
    <w:rsid w:val="005A1A58"/>
    <w:rsid w:val="005A3EC8"/>
    <w:rsid w:val="005C1F39"/>
    <w:rsid w:val="005C3236"/>
    <w:rsid w:val="005C6A06"/>
    <w:rsid w:val="005C71E9"/>
    <w:rsid w:val="005C7289"/>
    <w:rsid w:val="005D027D"/>
    <w:rsid w:val="005E1D5D"/>
    <w:rsid w:val="005E2598"/>
    <w:rsid w:val="005E31E3"/>
    <w:rsid w:val="005E322F"/>
    <w:rsid w:val="005E4123"/>
    <w:rsid w:val="005F02F3"/>
    <w:rsid w:val="005F27D1"/>
    <w:rsid w:val="005F511B"/>
    <w:rsid w:val="006004DA"/>
    <w:rsid w:val="00604747"/>
    <w:rsid w:val="00604AA0"/>
    <w:rsid w:val="00615665"/>
    <w:rsid w:val="00620866"/>
    <w:rsid w:val="00621991"/>
    <w:rsid w:val="0062352A"/>
    <w:rsid w:val="00625E5C"/>
    <w:rsid w:val="00642373"/>
    <w:rsid w:val="00647E06"/>
    <w:rsid w:val="006514DC"/>
    <w:rsid w:val="00671771"/>
    <w:rsid w:val="0067282F"/>
    <w:rsid w:val="00672E08"/>
    <w:rsid w:val="00675776"/>
    <w:rsid w:val="006822B9"/>
    <w:rsid w:val="00690A6D"/>
    <w:rsid w:val="00691A04"/>
    <w:rsid w:val="00692796"/>
    <w:rsid w:val="0069494F"/>
    <w:rsid w:val="00696961"/>
    <w:rsid w:val="006A0D5C"/>
    <w:rsid w:val="006B5392"/>
    <w:rsid w:val="006C2430"/>
    <w:rsid w:val="006E136B"/>
    <w:rsid w:val="006E48FB"/>
    <w:rsid w:val="006E79A6"/>
    <w:rsid w:val="006F0B52"/>
    <w:rsid w:val="006F2714"/>
    <w:rsid w:val="006F443A"/>
    <w:rsid w:val="006F5CC7"/>
    <w:rsid w:val="00700DB3"/>
    <w:rsid w:val="0070770F"/>
    <w:rsid w:val="007128F2"/>
    <w:rsid w:val="00720439"/>
    <w:rsid w:val="007243A5"/>
    <w:rsid w:val="007264A8"/>
    <w:rsid w:val="007267BF"/>
    <w:rsid w:val="00730D59"/>
    <w:rsid w:val="007374B4"/>
    <w:rsid w:val="00743539"/>
    <w:rsid w:val="00745246"/>
    <w:rsid w:val="00745254"/>
    <w:rsid w:val="00745BBD"/>
    <w:rsid w:val="00751046"/>
    <w:rsid w:val="00753A18"/>
    <w:rsid w:val="00767CEE"/>
    <w:rsid w:val="00774023"/>
    <w:rsid w:val="0078200E"/>
    <w:rsid w:val="0078563A"/>
    <w:rsid w:val="0079581F"/>
    <w:rsid w:val="00795F98"/>
    <w:rsid w:val="007969A8"/>
    <w:rsid w:val="007A6594"/>
    <w:rsid w:val="007C5BD9"/>
    <w:rsid w:val="007D1967"/>
    <w:rsid w:val="007D6AC7"/>
    <w:rsid w:val="007E0F9A"/>
    <w:rsid w:val="007E660C"/>
    <w:rsid w:val="007E770D"/>
    <w:rsid w:val="008018A0"/>
    <w:rsid w:val="008042D7"/>
    <w:rsid w:val="00810BF4"/>
    <w:rsid w:val="00812B9F"/>
    <w:rsid w:val="00814214"/>
    <w:rsid w:val="008217B5"/>
    <w:rsid w:val="00822C0F"/>
    <w:rsid w:val="00825264"/>
    <w:rsid w:val="00825AED"/>
    <w:rsid w:val="00831768"/>
    <w:rsid w:val="00834CE2"/>
    <w:rsid w:val="008415AF"/>
    <w:rsid w:val="00841E22"/>
    <w:rsid w:val="008439A5"/>
    <w:rsid w:val="008465D9"/>
    <w:rsid w:val="00856F8E"/>
    <w:rsid w:val="008572B7"/>
    <w:rsid w:val="0085779A"/>
    <w:rsid w:val="008701E3"/>
    <w:rsid w:val="00871C7E"/>
    <w:rsid w:val="00871DEA"/>
    <w:rsid w:val="00873212"/>
    <w:rsid w:val="008737C4"/>
    <w:rsid w:val="00876292"/>
    <w:rsid w:val="00897AD1"/>
    <w:rsid w:val="008A3E2E"/>
    <w:rsid w:val="008A4036"/>
    <w:rsid w:val="008A67B0"/>
    <w:rsid w:val="008A7976"/>
    <w:rsid w:val="008C54FB"/>
    <w:rsid w:val="008C78BF"/>
    <w:rsid w:val="008E13B6"/>
    <w:rsid w:val="008F2367"/>
    <w:rsid w:val="008F720C"/>
    <w:rsid w:val="0090036F"/>
    <w:rsid w:val="00903DFE"/>
    <w:rsid w:val="00917B2E"/>
    <w:rsid w:val="00923E70"/>
    <w:rsid w:val="009247CC"/>
    <w:rsid w:val="0092561E"/>
    <w:rsid w:val="0094093F"/>
    <w:rsid w:val="00942844"/>
    <w:rsid w:val="0094369C"/>
    <w:rsid w:val="0097046B"/>
    <w:rsid w:val="00973117"/>
    <w:rsid w:val="00981BC6"/>
    <w:rsid w:val="00985DC7"/>
    <w:rsid w:val="0098600E"/>
    <w:rsid w:val="0099174E"/>
    <w:rsid w:val="00991868"/>
    <w:rsid w:val="00997D07"/>
    <w:rsid w:val="009A429E"/>
    <w:rsid w:val="009A5D92"/>
    <w:rsid w:val="009B3BED"/>
    <w:rsid w:val="009B5340"/>
    <w:rsid w:val="009C1B31"/>
    <w:rsid w:val="009C3954"/>
    <w:rsid w:val="009D5964"/>
    <w:rsid w:val="009E6F2F"/>
    <w:rsid w:val="00A01549"/>
    <w:rsid w:val="00A12D13"/>
    <w:rsid w:val="00A12D17"/>
    <w:rsid w:val="00A16367"/>
    <w:rsid w:val="00A23874"/>
    <w:rsid w:val="00A239E2"/>
    <w:rsid w:val="00A2446E"/>
    <w:rsid w:val="00A31EC0"/>
    <w:rsid w:val="00A36E52"/>
    <w:rsid w:val="00A45AA0"/>
    <w:rsid w:val="00A46628"/>
    <w:rsid w:val="00A51CD3"/>
    <w:rsid w:val="00A54778"/>
    <w:rsid w:val="00A614B2"/>
    <w:rsid w:val="00A62B5A"/>
    <w:rsid w:val="00A6785F"/>
    <w:rsid w:val="00A70C7B"/>
    <w:rsid w:val="00A77C3A"/>
    <w:rsid w:val="00A87A8D"/>
    <w:rsid w:val="00AA0A5F"/>
    <w:rsid w:val="00AA0E98"/>
    <w:rsid w:val="00AA35A0"/>
    <w:rsid w:val="00AA445F"/>
    <w:rsid w:val="00AB2D65"/>
    <w:rsid w:val="00AB2E7C"/>
    <w:rsid w:val="00AC1AE6"/>
    <w:rsid w:val="00AC26AF"/>
    <w:rsid w:val="00AC4002"/>
    <w:rsid w:val="00AC4311"/>
    <w:rsid w:val="00AC7A02"/>
    <w:rsid w:val="00AD39F9"/>
    <w:rsid w:val="00AD3B4A"/>
    <w:rsid w:val="00AE2A7A"/>
    <w:rsid w:val="00AE409D"/>
    <w:rsid w:val="00AE4638"/>
    <w:rsid w:val="00AE700E"/>
    <w:rsid w:val="00AF24BB"/>
    <w:rsid w:val="00B11565"/>
    <w:rsid w:val="00B15BF7"/>
    <w:rsid w:val="00B165F2"/>
    <w:rsid w:val="00B22125"/>
    <w:rsid w:val="00B2228C"/>
    <w:rsid w:val="00B3030D"/>
    <w:rsid w:val="00B30903"/>
    <w:rsid w:val="00B352B2"/>
    <w:rsid w:val="00B41760"/>
    <w:rsid w:val="00B65976"/>
    <w:rsid w:val="00B774E1"/>
    <w:rsid w:val="00B86F27"/>
    <w:rsid w:val="00B9342A"/>
    <w:rsid w:val="00BA09AB"/>
    <w:rsid w:val="00BA26C0"/>
    <w:rsid w:val="00BA6BFF"/>
    <w:rsid w:val="00BD0676"/>
    <w:rsid w:val="00BD6011"/>
    <w:rsid w:val="00BE3063"/>
    <w:rsid w:val="00BE6ABF"/>
    <w:rsid w:val="00BF2ADB"/>
    <w:rsid w:val="00BF30C2"/>
    <w:rsid w:val="00BF50C3"/>
    <w:rsid w:val="00C03C9B"/>
    <w:rsid w:val="00C06C90"/>
    <w:rsid w:val="00C151D9"/>
    <w:rsid w:val="00C21F07"/>
    <w:rsid w:val="00C23BA7"/>
    <w:rsid w:val="00C316E9"/>
    <w:rsid w:val="00C42673"/>
    <w:rsid w:val="00C62635"/>
    <w:rsid w:val="00C67375"/>
    <w:rsid w:val="00C674B1"/>
    <w:rsid w:val="00C7572B"/>
    <w:rsid w:val="00C76EBA"/>
    <w:rsid w:val="00C81EB7"/>
    <w:rsid w:val="00C8330C"/>
    <w:rsid w:val="00C84345"/>
    <w:rsid w:val="00C87EDA"/>
    <w:rsid w:val="00C90312"/>
    <w:rsid w:val="00CA2D2E"/>
    <w:rsid w:val="00CA440D"/>
    <w:rsid w:val="00CA4D60"/>
    <w:rsid w:val="00CC5017"/>
    <w:rsid w:val="00CC5D8C"/>
    <w:rsid w:val="00CD24D1"/>
    <w:rsid w:val="00CE0080"/>
    <w:rsid w:val="00CE1C02"/>
    <w:rsid w:val="00CF39D1"/>
    <w:rsid w:val="00CF4898"/>
    <w:rsid w:val="00CF650B"/>
    <w:rsid w:val="00D02B39"/>
    <w:rsid w:val="00D07DB0"/>
    <w:rsid w:val="00D12904"/>
    <w:rsid w:val="00D14712"/>
    <w:rsid w:val="00D24528"/>
    <w:rsid w:val="00D30596"/>
    <w:rsid w:val="00D30B7B"/>
    <w:rsid w:val="00D344CB"/>
    <w:rsid w:val="00D3787A"/>
    <w:rsid w:val="00D512E8"/>
    <w:rsid w:val="00D52CBD"/>
    <w:rsid w:val="00D54DED"/>
    <w:rsid w:val="00D566A3"/>
    <w:rsid w:val="00D6372B"/>
    <w:rsid w:val="00D722AE"/>
    <w:rsid w:val="00D7579C"/>
    <w:rsid w:val="00D83253"/>
    <w:rsid w:val="00DA3122"/>
    <w:rsid w:val="00DB173D"/>
    <w:rsid w:val="00DB4D42"/>
    <w:rsid w:val="00DB5DB4"/>
    <w:rsid w:val="00DC4B32"/>
    <w:rsid w:val="00DC700A"/>
    <w:rsid w:val="00DC7CEE"/>
    <w:rsid w:val="00DD219F"/>
    <w:rsid w:val="00DD4295"/>
    <w:rsid w:val="00DD63BF"/>
    <w:rsid w:val="00DE05DE"/>
    <w:rsid w:val="00DE46DF"/>
    <w:rsid w:val="00DF0DF9"/>
    <w:rsid w:val="00DF2918"/>
    <w:rsid w:val="00DF652B"/>
    <w:rsid w:val="00E007ED"/>
    <w:rsid w:val="00E0488B"/>
    <w:rsid w:val="00E0693F"/>
    <w:rsid w:val="00E16F65"/>
    <w:rsid w:val="00E253B8"/>
    <w:rsid w:val="00E279DF"/>
    <w:rsid w:val="00E35FA5"/>
    <w:rsid w:val="00E3645F"/>
    <w:rsid w:val="00E3765F"/>
    <w:rsid w:val="00E40362"/>
    <w:rsid w:val="00E437F7"/>
    <w:rsid w:val="00E43C04"/>
    <w:rsid w:val="00E46773"/>
    <w:rsid w:val="00E5658C"/>
    <w:rsid w:val="00E60686"/>
    <w:rsid w:val="00E6078F"/>
    <w:rsid w:val="00E664C5"/>
    <w:rsid w:val="00E701D7"/>
    <w:rsid w:val="00E711D7"/>
    <w:rsid w:val="00E80C51"/>
    <w:rsid w:val="00E855AA"/>
    <w:rsid w:val="00E93EAB"/>
    <w:rsid w:val="00E9520B"/>
    <w:rsid w:val="00E958E3"/>
    <w:rsid w:val="00EA49C5"/>
    <w:rsid w:val="00EB12EF"/>
    <w:rsid w:val="00EB7AFF"/>
    <w:rsid w:val="00EC1F67"/>
    <w:rsid w:val="00EC63BB"/>
    <w:rsid w:val="00ED1BB8"/>
    <w:rsid w:val="00EE2AFD"/>
    <w:rsid w:val="00F12F72"/>
    <w:rsid w:val="00F13A45"/>
    <w:rsid w:val="00F235DA"/>
    <w:rsid w:val="00F2672E"/>
    <w:rsid w:val="00F34BF0"/>
    <w:rsid w:val="00F43143"/>
    <w:rsid w:val="00F44BA3"/>
    <w:rsid w:val="00F47103"/>
    <w:rsid w:val="00F47DBB"/>
    <w:rsid w:val="00F56596"/>
    <w:rsid w:val="00F74CB0"/>
    <w:rsid w:val="00F77BDC"/>
    <w:rsid w:val="00F80BA3"/>
    <w:rsid w:val="00F92592"/>
    <w:rsid w:val="00F94100"/>
    <w:rsid w:val="00F96648"/>
    <w:rsid w:val="00FA1161"/>
    <w:rsid w:val="00FA1F09"/>
    <w:rsid w:val="00FB3516"/>
    <w:rsid w:val="00FC0D9A"/>
    <w:rsid w:val="00FE258A"/>
    <w:rsid w:val="00FE439E"/>
    <w:rsid w:val="00FE74C9"/>
    <w:rsid w:val="351FB673"/>
    <w:rsid w:val="5BFEA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unhideWhenUsed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uiPriority="0" w:unhideWhenUsed="0"/>
    <w:lsdException w:name="endnote reference" w:semiHidden="0"/>
    <w:lsdException w:name="endnote text" w:semiHidden="0"/>
    <w:lsdException w:name="Title" w:semiHidden="0" w:uiPriority="10" w:unhideWhenUsed="0"/>
    <w:lsdException w:name="Default Paragraph Font" w:semiHidden="0" w:uiPriority="1"/>
    <w:lsdException w:name="Subtitle" w:semiHidden="0" w:uiPriority="11" w:unhideWhenUsed="0"/>
    <w:lsdException w:name="Hyperlink" w:semiHidden="0"/>
    <w:lsdException w:name="FollowedHyperlink" w:semiHidden="0"/>
    <w:lsdException w:name="Strong" w:semiHidden="0" w:uiPriority="22" w:unhideWhenUsed="0"/>
    <w:lsdException w:name="Emphasis" w:semiHidden="0" w:uiPriority="20" w:unhideWhenUsed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40"/>
    <w:pPr>
      <w:suppressAutoHyphens/>
      <w:spacing w:line="280" w:lineRule="atLeast"/>
    </w:pPr>
    <w:rPr>
      <w:sz w:val="22"/>
      <w:szCs w:val="22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1C6540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1C6540"/>
    <w:pPr>
      <w:suppressAutoHyphens w:val="0"/>
      <w:spacing w:line="240" w:lineRule="auto"/>
    </w:pPr>
    <w:rPr>
      <w:rFonts w:ascii="Times" w:eastAsia="Times" w:hAnsi="Times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C6540"/>
    <w:pPr>
      <w:suppressAutoHyphens/>
    </w:pPr>
    <w:rPr>
      <w:rFonts w:asciiTheme="minorHAnsi" w:eastAsiaTheme="minorEastAsia" w:hAnsiTheme="minorHAnsi" w:cstheme="minorBidi"/>
      <w:b/>
      <w:bCs/>
    </w:rPr>
  </w:style>
  <w:style w:type="paragraph" w:styleId="Textonotaalfinal">
    <w:name w:val="endnote text"/>
    <w:basedOn w:val="Normal"/>
    <w:link w:val="TextonotaalfinalCar"/>
    <w:uiPriority w:val="99"/>
    <w:unhideWhenUsed/>
    <w:rsid w:val="001C6540"/>
    <w:pPr>
      <w:suppressAutoHyphens w:val="0"/>
      <w:spacing w:line="240" w:lineRule="auto"/>
    </w:pPr>
    <w:rPr>
      <w:rFonts w:eastAsiaTheme="minorHAnsi"/>
      <w:sz w:val="20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C6540"/>
    <w:pPr>
      <w:tabs>
        <w:tab w:val="left" w:pos="7416"/>
      </w:tabs>
    </w:pPr>
  </w:style>
  <w:style w:type="paragraph" w:styleId="Textonotapie">
    <w:name w:val="footnote text"/>
    <w:basedOn w:val="Normal"/>
    <w:link w:val="TextonotapieCar"/>
    <w:uiPriority w:val="99"/>
    <w:unhideWhenUsed/>
    <w:rsid w:val="001C6540"/>
    <w:pPr>
      <w:suppressAutoHyphens w:val="0"/>
      <w:spacing w:line="240" w:lineRule="auto"/>
    </w:pPr>
    <w:rPr>
      <w:rFonts w:ascii="Times" w:eastAsia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6540"/>
    <w:pPr>
      <w:tabs>
        <w:tab w:val="left" w:pos="7416"/>
      </w:tabs>
    </w:pPr>
  </w:style>
  <w:style w:type="character" w:styleId="Refdecomentario">
    <w:name w:val="annotation reference"/>
    <w:semiHidden/>
    <w:rsid w:val="001C6540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unhideWhenUsed/>
    <w:rsid w:val="001C6540"/>
    <w:rPr>
      <w:vertAlign w:val="superscript"/>
    </w:rPr>
  </w:style>
  <w:style w:type="character" w:styleId="Hipervnculovisitado">
    <w:name w:val="FollowedHyperlink"/>
    <w:basedOn w:val="Fuentedeprrafopredeter"/>
    <w:uiPriority w:val="99"/>
    <w:unhideWhenUsed/>
    <w:rsid w:val="001C6540"/>
    <w:rPr>
      <w:color w:val="009CDE"/>
      <w:u w:val="none"/>
    </w:rPr>
  </w:style>
  <w:style w:type="character" w:styleId="Refdenotaalpie">
    <w:name w:val="footnote reference"/>
    <w:uiPriority w:val="99"/>
    <w:unhideWhenUsed/>
    <w:rsid w:val="001C654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C6540"/>
    <w:rPr>
      <w:color w:val="009CDE"/>
      <w:u w:val="none"/>
    </w:rPr>
  </w:style>
  <w:style w:type="table" w:styleId="Tablaconcuadrcula">
    <w:name w:val="Table Grid"/>
    <w:basedOn w:val="Tablanormal"/>
    <w:uiPriority w:val="59"/>
    <w:rsid w:val="001C6540"/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1C6540"/>
    <w:rPr>
      <w:sz w:val="19"/>
      <w:szCs w:val="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6540"/>
    <w:rPr>
      <w:sz w:val="19"/>
      <w:szCs w:val="19"/>
    </w:rPr>
  </w:style>
  <w:style w:type="paragraph" w:customStyle="1" w:styleId="Prrafodelista1">
    <w:name w:val="Párrafo de lista1"/>
    <w:basedOn w:val="Normal"/>
    <w:link w:val="PrrafodelistaCar"/>
    <w:uiPriority w:val="34"/>
    <w:qFormat/>
    <w:rsid w:val="001C6540"/>
    <w:pPr>
      <w:ind w:left="720"/>
      <w:contextualSpacing/>
    </w:pPr>
  </w:style>
  <w:style w:type="paragraph" w:customStyle="1" w:styleId="BodyBullets">
    <w:name w:val="Body Bullets"/>
    <w:basedOn w:val="Prrafodelista1"/>
    <w:uiPriority w:val="9"/>
    <w:qFormat/>
    <w:rsid w:val="001C6540"/>
    <w:pPr>
      <w:numPr>
        <w:numId w:val="1"/>
      </w:numPr>
    </w:pPr>
  </w:style>
  <w:style w:type="paragraph" w:customStyle="1" w:styleId="FootnoteLegal">
    <w:name w:val="Footnote/Legal"/>
    <w:basedOn w:val="Normal"/>
    <w:link w:val="FootnoteLegalChar"/>
    <w:uiPriority w:val="9"/>
    <w:qFormat/>
    <w:rsid w:val="001C6540"/>
    <w:pPr>
      <w:spacing w:line="200" w:lineRule="atLeast"/>
    </w:pPr>
    <w:rPr>
      <w:sz w:val="16"/>
      <w:szCs w:val="16"/>
    </w:rPr>
  </w:style>
  <w:style w:type="character" w:customStyle="1" w:styleId="FootnoteLegalChar">
    <w:name w:val="Footnote/Legal Char"/>
    <w:basedOn w:val="Fuentedeprrafopredeter"/>
    <w:link w:val="FootnoteLegal"/>
    <w:uiPriority w:val="9"/>
    <w:rsid w:val="001C6540"/>
    <w:rPr>
      <w:sz w:val="16"/>
      <w:szCs w:val="16"/>
    </w:rPr>
  </w:style>
  <w:style w:type="paragraph" w:customStyle="1" w:styleId="BodyNumbers">
    <w:name w:val="Body Numbers"/>
    <w:basedOn w:val="Prrafodelista1"/>
    <w:uiPriority w:val="9"/>
    <w:qFormat/>
    <w:rsid w:val="001C6540"/>
    <w:pPr>
      <w:numPr>
        <w:numId w:val="2"/>
      </w:numPr>
    </w:pPr>
  </w:style>
  <w:style w:type="paragraph" w:customStyle="1" w:styleId="DocumentType">
    <w:name w:val="Document Type"/>
    <w:basedOn w:val="Normal"/>
    <w:uiPriority w:val="9"/>
    <w:rsid w:val="001C6540"/>
    <w:pPr>
      <w:spacing w:line="240" w:lineRule="auto"/>
    </w:pPr>
    <w:rPr>
      <w:color w:val="009CDE" w:themeColor="accent1"/>
      <w:sz w:val="36"/>
      <w:szCs w:val="36"/>
    </w:rPr>
  </w:style>
  <w:style w:type="paragraph" w:customStyle="1" w:styleId="NewsTitle">
    <w:name w:val="News Title"/>
    <w:basedOn w:val="Normal"/>
    <w:uiPriority w:val="9"/>
    <w:qFormat/>
    <w:rsid w:val="001C6540"/>
    <w:pPr>
      <w:spacing w:line="480" w:lineRule="atLeast"/>
      <w:outlineLvl w:val="0"/>
    </w:pPr>
    <w:rPr>
      <w:sz w:val="36"/>
      <w:szCs w:val="36"/>
    </w:rPr>
  </w:style>
  <w:style w:type="paragraph" w:customStyle="1" w:styleId="NewsSubtitle">
    <w:name w:val="News Subtitle"/>
    <w:basedOn w:val="Normal"/>
    <w:uiPriority w:val="9"/>
    <w:qFormat/>
    <w:rsid w:val="001C6540"/>
    <w:pPr>
      <w:outlineLvl w:val="1"/>
    </w:pPr>
    <w:rPr>
      <w:rFonts w:ascii="Calibri" w:hAnsi="Calibri"/>
      <w:b/>
      <w:bCs/>
      <w:caps/>
    </w:rPr>
  </w:style>
  <w:style w:type="paragraph" w:customStyle="1" w:styleId="CaptionText">
    <w:name w:val="Caption Text"/>
    <w:basedOn w:val="Normal"/>
    <w:uiPriority w:val="9"/>
    <w:qFormat/>
    <w:rsid w:val="001C6540"/>
    <w:pPr>
      <w:spacing w:line="200" w:lineRule="atLeast"/>
    </w:pPr>
    <w:rPr>
      <w:rFonts w:ascii="Calibri" w:hAnsi="Calibri"/>
      <w:sz w:val="16"/>
      <w:szCs w:val="16"/>
    </w:rPr>
  </w:style>
  <w:style w:type="character" w:customStyle="1" w:styleId="CaptionHeading">
    <w:name w:val="Caption Heading"/>
    <w:basedOn w:val="Fuentedeprrafopredeter"/>
    <w:uiPriority w:val="9"/>
    <w:qFormat/>
    <w:rsid w:val="001C6540"/>
    <w:rPr>
      <w:rFonts w:ascii="Calibri" w:hAnsi="Calibri"/>
      <w:b/>
      <w:bCs/>
      <w:caps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540"/>
    <w:rPr>
      <w:rFonts w:ascii="Lucida Grande" w:hAnsi="Lucida Grande" w:cs="Lucida Grande"/>
      <w:sz w:val="18"/>
      <w:szCs w:val="18"/>
    </w:rPr>
  </w:style>
  <w:style w:type="paragraph" w:customStyle="1" w:styleId="PullQuote">
    <w:name w:val="Pull Quote"/>
    <w:basedOn w:val="Normal"/>
    <w:uiPriority w:val="9"/>
    <w:qFormat/>
    <w:rsid w:val="001C6540"/>
    <w:pPr>
      <w:spacing w:line="440" w:lineRule="atLeast"/>
    </w:pPr>
    <w:rPr>
      <w:i/>
      <w:iCs/>
      <w:color w:val="009CDE" w:themeColor="accent1"/>
      <w:sz w:val="36"/>
      <w:szCs w:val="36"/>
    </w:rPr>
  </w:style>
  <w:style w:type="paragraph" w:customStyle="1" w:styleId="QuoteSource">
    <w:name w:val="Quote Source"/>
    <w:basedOn w:val="Normal"/>
    <w:uiPriority w:val="9"/>
    <w:qFormat/>
    <w:rsid w:val="001C6540"/>
    <w:pPr>
      <w:spacing w:before="240" w:line="240" w:lineRule="atLeast"/>
    </w:pPr>
    <w:rPr>
      <w:rFonts w:ascii="Calibri" w:hAnsi="Calibri"/>
      <w:b/>
      <w:bCs/>
      <w:caps/>
      <w:color w:val="009CDE" w:themeColor="accent1"/>
      <w:sz w:val="20"/>
      <w:szCs w:val="20"/>
    </w:rPr>
  </w:style>
  <w:style w:type="paragraph" w:customStyle="1" w:styleId="Sinespaciado1">
    <w:name w:val="Sin espaciado1"/>
    <w:uiPriority w:val="1"/>
    <w:qFormat/>
    <w:rsid w:val="001C6540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6540"/>
    <w:rPr>
      <w:rFonts w:ascii="Times" w:eastAsia="Times" w:hAnsi="Times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540"/>
    <w:rPr>
      <w:rFonts w:ascii="Times" w:eastAsia="Times" w:hAnsi="Times" w:cs="Times New Roman"/>
    </w:rPr>
  </w:style>
  <w:style w:type="character" w:customStyle="1" w:styleId="apple-converted-space">
    <w:name w:val="apple-converted-space"/>
    <w:basedOn w:val="Fuentedeprrafopredeter"/>
    <w:rsid w:val="001C6540"/>
  </w:style>
  <w:style w:type="character" w:customStyle="1" w:styleId="PrrafodelistaCar">
    <w:name w:val="Párrafo de lista Car"/>
    <w:basedOn w:val="Fuentedeprrafopredeter"/>
    <w:link w:val="Prrafodelista1"/>
    <w:uiPriority w:val="34"/>
    <w:locked/>
    <w:rsid w:val="001C6540"/>
    <w:rPr>
      <w:sz w:val="22"/>
      <w:szCs w:val="22"/>
    </w:rPr>
  </w:style>
  <w:style w:type="character" w:customStyle="1" w:styleId="element-citation">
    <w:name w:val="element-citation"/>
    <w:rsid w:val="001C6540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540"/>
    <w:rPr>
      <w:rFonts w:ascii="Times" w:eastAsia="Times" w:hAnsi="Times" w:cs="Times New Roman"/>
      <w:b/>
      <w:bCs/>
    </w:rPr>
  </w:style>
  <w:style w:type="paragraph" w:customStyle="1" w:styleId="Revisin1">
    <w:name w:val="Revisión1"/>
    <w:hidden/>
    <w:uiPriority w:val="99"/>
    <w:semiHidden/>
    <w:rsid w:val="001C6540"/>
    <w:rPr>
      <w:sz w:val="22"/>
      <w:szCs w:val="22"/>
      <w:lang w:val="en-US" w:eastAsia="ja-JP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C6540"/>
    <w:rPr>
      <w:rFonts w:eastAsiaTheme="minorHAnsi"/>
      <w:lang w:eastAsia="en-US"/>
    </w:rPr>
  </w:style>
  <w:style w:type="character" w:customStyle="1" w:styleId="interviewee">
    <w:name w:val="interviewee"/>
    <w:basedOn w:val="Fuentedeprrafopredeter"/>
    <w:rsid w:val="001C6540"/>
  </w:style>
  <w:style w:type="character" w:customStyle="1" w:styleId="st1">
    <w:name w:val="st1"/>
    <w:rsid w:val="001C6540"/>
  </w:style>
  <w:style w:type="paragraph" w:customStyle="1" w:styleId="Default">
    <w:name w:val="Default"/>
    <w:rsid w:val="001C65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6F5CC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unhideWhenUsed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uiPriority="0" w:unhideWhenUsed="0"/>
    <w:lsdException w:name="endnote reference" w:semiHidden="0"/>
    <w:lsdException w:name="endnote text" w:semiHidden="0"/>
    <w:lsdException w:name="Title" w:semiHidden="0" w:uiPriority="10" w:unhideWhenUsed="0"/>
    <w:lsdException w:name="Default Paragraph Font" w:semiHidden="0" w:uiPriority="1"/>
    <w:lsdException w:name="Subtitle" w:semiHidden="0" w:uiPriority="11" w:unhideWhenUsed="0"/>
    <w:lsdException w:name="Hyperlink" w:semiHidden="0"/>
    <w:lsdException w:name="FollowedHyperlink" w:semiHidden="0"/>
    <w:lsdException w:name="Strong" w:semiHidden="0" w:uiPriority="22" w:unhideWhenUsed="0"/>
    <w:lsdException w:name="Emphasis" w:semiHidden="0" w:uiPriority="20" w:unhideWhenUsed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40"/>
    <w:pPr>
      <w:suppressAutoHyphens/>
      <w:spacing w:line="280" w:lineRule="atLeast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C6540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C6540"/>
    <w:pPr>
      <w:suppressAutoHyphens w:val="0"/>
      <w:spacing w:line="240" w:lineRule="auto"/>
    </w:pPr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C6540"/>
    <w:pPr>
      <w:suppressAutoHyphens/>
    </w:pPr>
    <w:rPr>
      <w:rFonts w:asciiTheme="minorHAnsi" w:eastAsiaTheme="minorEastAsia" w:hAnsiTheme="minorHAnsi" w:cstheme="minorBidi"/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1C6540"/>
    <w:pPr>
      <w:suppressAutoHyphens w:val="0"/>
      <w:spacing w:line="240" w:lineRule="auto"/>
    </w:pPr>
    <w:rPr>
      <w:rFonts w:eastAsiaTheme="minorHAns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6540"/>
    <w:pPr>
      <w:tabs>
        <w:tab w:val="left" w:pos="7416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1C6540"/>
    <w:pPr>
      <w:suppressAutoHyphens w:val="0"/>
      <w:spacing w:line="240" w:lineRule="auto"/>
    </w:pPr>
    <w:rPr>
      <w:rFonts w:ascii="Times" w:eastAsia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6540"/>
    <w:pPr>
      <w:tabs>
        <w:tab w:val="left" w:pos="7416"/>
      </w:tabs>
    </w:pPr>
  </w:style>
  <w:style w:type="character" w:styleId="CommentReference">
    <w:name w:val="annotation reference"/>
    <w:semiHidden/>
    <w:rsid w:val="001C6540"/>
    <w:rPr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C6540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1C6540"/>
    <w:rPr>
      <w:color w:val="009CDE"/>
      <w:u w:val="none"/>
    </w:rPr>
  </w:style>
  <w:style w:type="character" w:styleId="FootnoteReference">
    <w:name w:val="footnote reference"/>
    <w:uiPriority w:val="99"/>
    <w:unhideWhenUsed/>
    <w:rsid w:val="001C65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6540"/>
    <w:rPr>
      <w:color w:val="009CDE"/>
      <w:u w:val="none"/>
    </w:rPr>
  </w:style>
  <w:style w:type="table" w:styleId="TableGrid">
    <w:name w:val="Table Grid"/>
    <w:basedOn w:val="TableNormal"/>
    <w:uiPriority w:val="59"/>
    <w:rsid w:val="001C6540"/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1C6540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1C6540"/>
    <w:rPr>
      <w:sz w:val="19"/>
      <w:szCs w:val="19"/>
    </w:rPr>
  </w:style>
  <w:style w:type="paragraph" w:customStyle="1" w:styleId="Prrafodelista1">
    <w:name w:val="Párrafo de lista1"/>
    <w:basedOn w:val="Normal"/>
    <w:link w:val="PrrafodelistaCar"/>
    <w:uiPriority w:val="34"/>
    <w:qFormat/>
    <w:rsid w:val="001C6540"/>
    <w:pPr>
      <w:ind w:left="720"/>
      <w:contextualSpacing/>
    </w:pPr>
  </w:style>
  <w:style w:type="paragraph" w:customStyle="1" w:styleId="BodyBullets">
    <w:name w:val="Body Bullets"/>
    <w:basedOn w:val="Prrafodelista1"/>
    <w:uiPriority w:val="9"/>
    <w:qFormat/>
    <w:rsid w:val="001C6540"/>
    <w:pPr>
      <w:numPr>
        <w:numId w:val="1"/>
      </w:numPr>
    </w:pPr>
  </w:style>
  <w:style w:type="paragraph" w:customStyle="1" w:styleId="FootnoteLegal">
    <w:name w:val="Footnote/Legal"/>
    <w:basedOn w:val="Normal"/>
    <w:link w:val="FootnoteLegalChar"/>
    <w:uiPriority w:val="9"/>
    <w:qFormat/>
    <w:rsid w:val="001C6540"/>
    <w:pPr>
      <w:spacing w:line="200" w:lineRule="atLeast"/>
    </w:pPr>
    <w:rPr>
      <w:sz w:val="16"/>
      <w:szCs w:val="16"/>
    </w:rPr>
  </w:style>
  <w:style w:type="character" w:customStyle="1" w:styleId="FootnoteLegalChar">
    <w:name w:val="Footnote/Legal Char"/>
    <w:basedOn w:val="DefaultParagraphFont"/>
    <w:link w:val="FootnoteLegal"/>
    <w:uiPriority w:val="9"/>
    <w:rsid w:val="001C6540"/>
    <w:rPr>
      <w:sz w:val="16"/>
      <w:szCs w:val="16"/>
    </w:rPr>
  </w:style>
  <w:style w:type="paragraph" w:customStyle="1" w:styleId="BodyNumbers">
    <w:name w:val="Body Numbers"/>
    <w:basedOn w:val="Prrafodelista1"/>
    <w:uiPriority w:val="9"/>
    <w:qFormat/>
    <w:rsid w:val="001C6540"/>
    <w:pPr>
      <w:numPr>
        <w:numId w:val="2"/>
      </w:numPr>
    </w:pPr>
  </w:style>
  <w:style w:type="paragraph" w:customStyle="1" w:styleId="DocumentType">
    <w:name w:val="Document Type"/>
    <w:basedOn w:val="Normal"/>
    <w:uiPriority w:val="9"/>
    <w:rsid w:val="001C6540"/>
    <w:pPr>
      <w:spacing w:line="240" w:lineRule="auto"/>
    </w:pPr>
    <w:rPr>
      <w:color w:val="009CDE" w:themeColor="accent1"/>
      <w:sz w:val="36"/>
      <w:szCs w:val="36"/>
    </w:rPr>
  </w:style>
  <w:style w:type="paragraph" w:customStyle="1" w:styleId="NewsTitle">
    <w:name w:val="News Title"/>
    <w:basedOn w:val="Normal"/>
    <w:uiPriority w:val="9"/>
    <w:qFormat/>
    <w:rsid w:val="001C6540"/>
    <w:pPr>
      <w:spacing w:line="480" w:lineRule="atLeast"/>
      <w:outlineLvl w:val="0"/>
    </w:pPr>
    <w:rPr>
      <w:sz w:val="36"/>
      <w:szCs w:val="36"/>
    </w:rPr>
  </w:style>
  <w:style w:type="paragraph" w:customStyle="1" w:styleId="NewsSubtitle">
    <w:name w:val="News Subtitle"/>
    <w:basedOn w:val="Normal"/>
    <w:uiPriority w:val="9"/>
    <w:qFormat/>
    <w:rsid w:val="001C6540"/>
    <w:pPr>
      <w:outlineLvl w:val="1"/>
    </w:pPr>
    <w:rPr>
      <w:rFonts w:ascii="Calibri" w:hAnsi="Calibri"/>
      <w:b/>
      <w:bCs/>
      <w:caps/>
    </w:rPr>
  </w:style>
  <w:style w:type="paragraph" w:customStyle="1" w:styleId="CaptionText">
    <w:name w:val="Caption Text"/>
    <w:basedOn w:val="Normal"/>
    <w:uiPriority w:val="9"/>
    <w:qFormat/>
    <w:rsid w:val="001C6540"/>
    <w:pPr>
      <w:spacing w:line="200" w:lineRule="atLeast"/>
    </w:pPr>
    <w:rPr>
      <w:rFonts w:ascii="Calibri" w:hAnsi="Calibri"/>
      <w:sz w:val="16"/>
      <w:szCs w:val="16"/>
    </w:rPr>
  </w:style>
  <w:style w:type="character" w:customStyle="1" w:styleId="CaptionHeading">
    <w:name w:val="Caption Heading"/>
    <w:basedOn w:val="DefaultParagraphFont"/>
    <w:uiPriority w:val="9"/>
    <w:qFormat/>
    <w:rsid w:val="001C6540"/>
    <w:rPr>
      <w:rFonts w:ascii="Calibri" w:hAnsi="Calibri"/>
      <w:b/>
      <w:bCs/>
      <w:cap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40"/>
    <w:rPr>
      <w:rFonts w:ascii="Lucida Grande" w:hAnsi="Lucida Grande" w:cs="Lucida Grande"/>
      <w:sz w:val="18"/>
      <w:szCs w:val="18"/>
    </w:rPr>
  </w:style>
  <w:style w:type="paragraph" w:customStyle="1" w:styleId="PullQuote">
    <w:name w:val="Pull Quote"/>
    <w:basedOn w:val="Normal"/>
    <w:uiPriority w:val="9"/>
    <w:qFormat/>
    <w:rsid w:val="001C6540"/>
    <w:pPr>
      <w:spacing w:line="440" w:lineRule="atLeast"/>
    </w:pPr>
    <w:rPr>
      <w:i/>
      <w:iCs/>
      <w:color w:val="009CDE" w:themeColor="accent1"/>
      <w:sz w:val="36"/>
      <w:szCs w:val="36"/>
    </w:rPr>
  </w:style>
  <w:style w:type="paragraph" w:customStyle="1" w:styleId="QuoteSource">
    <w:name w:val="Quote Source"/>
    <w:basedOn w:val="Normal"/>
    <w:uiPriority w:val="9"/>
    <w:qFormat/>
    <w:rsid w:val="001C6540"/>
    <w:pPr>
      <w:spacing w:before="240" w:line="240" w:lineRule="atLeast"/>
    </w:pPr>
    <w:rPr>
      <w:rFonts w:ascii="Calibri" w:hAnsi="Calibri"/>
      <w:b/>
      <w:bCs/>
      <w:caps/>
      <w:color w:val="009CDE" w:themeColor="accent1"/>
      <w:sz w:val="20"/>
      <w:szCs w:val="20"/>
    </w:rPr>
  </w:style>
  <w:style w:type="paragraph" w:customStyle="1" w:styleId="Sinespaciado1">
    <w:name w:val="Sin espaciado1"/>
    <w:uiPriority w:val="1"/>
    <w:qFormat/>
    <w:rsid w:val="001C6540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540"/>
    <w:rPr>
      <w:rFonts w:ascii="Times" w:eastAsia="Times" w:hAnsi="Times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40"/>
    <w:rPr>
      <w:rFonts w:ascii="Times" w:eastAsia="Times" w:hAnsi="Times" w:cs="Times New Roman"/>
    </w:rPr>
  </w:style>
  <w:style w:type="character" w:customStyle="1" w:styleId="apple-converted-space">
    <w:name w:val="apple-converted-space"/>
    <w:basedOn w:val="DefaultParagraphFont"/>
    <w:rsid w:val="001C6540"/>
  </w:style>
  <w:style w:type="character" w:customStyle="1" w:styleId="PrrafodelistaCar">
    <w:name w:val="Párrafo de lista Car"/>
    <w:basedOn w:val="DefaultParagraphFont"/>
    <w:link w:val="Prrafodelista1"/>
    <w:uiPriority w:val="34"/>
    <w:locked/>
    <w:rsid w:val="001C6540"/>
    <w:rPr>
      <w:sz w:val="22"/>
      <w:szCs w:val="22"/>
    </w:rPr>
  </w:style>
  <w:style w:type="character" w:customStyle="1" w:styleId="element-citation">
    <w:name w:val="element-citation"/>
    <w:rsid w:val="001C654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40"/>
    <w:rPr>
      <w:rFonts w:ascii="Times" w:eastAsia="Times" w:hAnsi="Times" w:cs="Times New Roman"/>
      <w:b/>
      <w:bCs/>
    </w:rPr>
  </w:style>
  <w:style w:type="paragraph" w:customStyle="1" w:styleId="Revisin1">
    <w:name w:val="Revisión1"/>
    <w:hidden/>
    <w:uiPriority w:val="99"/>
    <w:semiHidden/>
    <w:rsid w:val="001C6540"/>
    <w:rPr>
      <w:sz w:val="22"/>
      <w:szCs w:val="22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540"/>
    <w:rPr>
      <w:rFonts w:eastAsiaTheme="minorHAnsi"/>
      <w:lang w:eastAsia="en-US"/>
    </w:rPr>
  </w:style>
  <w:style w:type="character" w:customStyle="1" w:styleId="interviewee">
    <w:name w:val="interviewee"/>
    <w:basedOn w:val="DefaultParagraphFont"/>
    <w:rsid w:val="001C6540"/>
  </w:style>
  <w:style w:type="character" w:customStyle="1" w:styleId="st1">
    <w:name w:val="st1"/>
    <w:rsid w:val="001C6540"/>
  </w:style>
  <w:style w:type="paragraph" w:customStyle="1" w:styleId="Default">
    <w:name w:val="Default"/>
    <w:rsid w:val="001C65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6F5CC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79793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1148">
                                  <w:marLeft w:val="1875"/>
                                  <w:marRight w:val="34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3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0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23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19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34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4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15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930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47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28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307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6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07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07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8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69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05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41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46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5782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751">
                                  <w:marLeft w:val="1875"/>
                                  <w:marRight w:val="34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17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3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3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1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0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62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18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25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29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bot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vesteve@atrev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anfrutos@atrevi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bbott">
      <a:dk1>
        <a:sysClr val="windowText" lastClr="000000"/>
      </a:dk1>
      <a:lt1>
        <a:sysClr val="window" lastClr="FFFFFF"/>
      </a:lt1>
      <a:dk2>
        <a:srgbClr val="009CDE"/>
      </a:dk2>
      <a:lt2>
        <a:srgbClr val="D9D9D6"/>
      </a:lt2>
      <a:accent1>
        <a:srgbClr val="009CDE"/>
      </a:accent1>
      <a:accent2>
        <a:srgbClr val="004F71"/>
      </a:accent2>
      <a:accent3>
        <a:srgbClr val="64CCC9"/>
      </a:accent3>
      <a:accent4>
        <a:srgbClr val="E06A54"/>
      </a:accent4>
      <a:accent5>
        <a:srgbClr val="009A17"/>
      </a:accent5>
      <a:accent6>
        <a:srgbClr val="63666A"/>
      </a:accent6>
      <a:hlink>
        <a:srgbClr val="009CDE"/>
      </a:hlink>
      <a:folHlink>
        <a:srgbClr val="009CDE"/>
      </a:folHlink>
    </a:clrScheme>
    <a:fontScheme name="Abbot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Abbott News</vt:lpstr>
    </vt:vector>
  </TitlesOfParts>
  <Company>Abbott Laboratories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Abbott News</dc:title>
  <dc:creator>Vicky Assardo</dc:creator>
  <cp:lastModifiedBy>SilviaDiaz</cp:lastModifiedBy>
  <cp:revision>2</cp:revision>
  <cp:lastPrinted>2016-01-20T08:05:00Z</cp:lastPrinted>
  <dcterms:created xsi:type="dcterms:W3CDTF">2016-02-11T15:17:00Z</dcterms:created>
  <dcterms:modified xsi:type="dcterms:W3CDTF">2016-02-11T15:17:00Z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3082-10.1.0.5444</vt:lpwstr>
  </property>
</Properties>
</file>